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67B21" w14:textId="77777777" w:rsidR="00F05ACC" w:rsidRDefault="00F05ACC">
      <w:bookmarkStart w:id="0" w:name="_GoBack"/>
      <w:bookmarkEnd w:id="0"/>
    </w:p>
    <w:p w14:paraId="34AE6A92" w14:textId="77777777" w:rsidR="00F05ACC" w:rsidRDefault="00F05ACC" w:rsidP="00F05ACC"/>
    <w:p w14:paraId="27AC5367" w14:textId="5CA074D5" w:rsidR="00E2225B" w:rsidRPr="00EA0F98" w:rsidRDefault="00E2225B" w:rsidP="00596D3D">
      <w:pPr>
        <w:spacing w:line="480" w:lineRule="auto"/>
        <w:jc w:val="both"/>
        <w:outlineLvl w:val="0"/>
        <w:rPr>
          <w:rFonts w:ascii="Times New Roman" w:hAnsi="Times New Roman" w:cs="Times New Roman"/>
          <w:b/>
          <w:i/>
          <w:color w:val="000000"/>
          <w:shd w:val="clear" w:color="auto" w:fill="FFFFFF"/>
        </w:rPr>
      </w:pPr>
      <w:r w:rsidRPr="00EA0F98">
        <w:rPr>
          <w:rFonts w:ascii="Times New Roman" w:hAnsi="Times New Roman" w:cs="Times New Roman"/>
          <w:b/>
          <w:i/>
          <w:color w:val="000000"/>
          <w:shd w:val="clear" w:color="auto" w:fill="FFFFFF"/>
        </w:rPr>
        <w:t>Question I</w:t>
      </w:r>
      <w:r w:rsidR="00EA0F98" w:rsidRPr="00EA0F98">
        <w:rPr>
          <w:rFonts w:ascii="Times New Roman" w:hAnsi="Times New Roman" w:cs="Times New Roman"/>
          <w:b/>
          <w:i/>
          <w:color w:val="000000"/>
          <w:shd w:val="clear" w:color="auto" w:fill="FFFFFF"/>
        </w:rPr>
        <w:t xml:space="preserve">: </w:t>
      </w:r>
      <w:r w:rsidRPr="00E2225B">
        <w:rPr>
          <w:rFonts w:ascii="Times New Roman" w:eastAsia="Times New Roman" w:hAnsi="Times New Roman" w:cs="Times New Roman"/>
          <w:b/>
          <w:i/>
          <w:color w:val="212121"/>
          <w:shd w:val="clear" w:color="auto" w:fill="FFFFFF"/>
        </w:rPr>
        <w:t>What did you do/accomplish? </w:t>
      </w:r>
    </w:p>
    <w:p w14:paraId="51FDBF0D" w14:textId="057B4FDB"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As international students, our group strives to help new incoming international students, especially graduate students and visiting scholars. We assume it could be a number of important tips that relate to our everyday life on MSU campus. Besides, it could be some regular issues we encounter due to our international students’ statuses, or could be some suggestions when new students face situations that differ from their</w:t>
      </w:r>
      <w:r w:rsidR="003A4BD4" w:rsidRPr="00E2225B">
        <w:rPr>
          <w:rFonts w:ascii="Times New Roman" w:hAnsi="Times New Roman" w:cs="Times New Roman"/>
        </w:rPr>
        <w:t xml:space="preserve"> </w:t>
      </w:r>
      <w:r w:rsidRPr="00E2225B">
        <w:rPr>
          <w:rFonts w:ascii="Times New Roman" w:hAnsi="Times New Roman" w:cs="Times New Roman"/>
          <w:color w:val="000000"/>
          <w:shd w:val="clear" w:color="auto" w:fill="FFFFFF"/>
        </w:rPr>
        <w:t>background, culture, and life experiences. With a lot of discussion in our group, we have decided to design a guide book which may provide useful and clear information to incoming international students of all levels. Based on the discussions, the rationale behind the Guide Book and brainstormed points, some problems, issues, possible challenges that might be real for new international students, especially graduate students and visiting scholars are the following:</w:t>
      </w:r>
    </w:p>
    <w:p w14:paraId="0E9745BE"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Easily Navigate Campus Life</w:t>
      </w:r>
    </w:p>
    <w:p w14:paraId="5C5B52B4"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Identify Resources for International Students</w:t>
      </w:r>
    </w:p>
    <w:p w14:paraId="3680A493"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 xml:space="preserve">Stay Safe </w:t>
      </w:r>
    </w:p>
    <w:p w14:paraId="00366570"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Get Involved in Campus Activities Beyond Academics</w:t>
      </w:r>
    </w:p>
    <w:p w14:paraId="41DE187C"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Get Work and Training Experiences</w:t>
      </w:r>
    </w:p>
    <w:p w14:paraId="005E19A1"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Choose the Right Place or Office to Address a potential problem</w:t>
      </w:r>
    </w:p>
    <w:p w14:paraId="3509E96A"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 xml:space="preserve">The points, problems, and issues listed are mostly based on our own experiences and what we consider as the great importance. Afterwards, we have realized that our personal experience was not enough and not universal to most new graduate students and visiting scholars. Fortunately, Chinese students in our group have had guiding brochures from Chinese student organizations that were designed long ago. We have looked through and highlighted the points made in the new version of brochure and got the idea of how to manage the content of </w:t>
      </w:r>
      <w:r w:rsidRPr="00E2225B">
        <w:rPr>
          <w:rFonts w:ascii="Times New Roman" w:hAnsi="Times New Roman" w:cs="Times New Roman"/>
          <w:color w:val="000000"/>
          <w:shd w:val="clear" w:color="auto" w:fill="FFFFFF"/>
        </w:rPr>
        <w:lastRenderedPageBreak/>
        <w:t>our group’s Guide Book. We have chosen the points that are universal for all international students, limited to graduate school life, and remain as cores. We have focused on some aspects that we find more useful for graduate students and visiting scholars from previous brochure. Moreover, we have added some notices and content from MSU website into those aspects. We have agreed that some pictures of campus may help students to get exposed to the spots on campus before they arrived at MSU. Besides, we are going to use photos of campus that made by ourselves as the background of our guide book. We target at not only to demonstrate the beauty of the background but also to use them as a good introduction of campus sites.</w:t>
      </w:r>
    </w:p>
    <w:p w14:paraId="584C5CA0" w14:textId="77777777" w:rsidR="00F05ACC" w:rsidRPr="00E2225B" w:rsidRDefault="00F05ACC" w:rsidP="00E2225B">
      <w:pPr>
        <w:spacing w:line="480" w:lineRule="auto"/>
        <w:jc w:val="both"/>
        <w:rPr>
          <w:rFonts w:ascii="Times New Roman" w:hAnsi="Times New Roman" w:cs="Times New Roman"/>
        </w:rPr>
      </w:pPr>
      <w:r w:rsidRPr="00E2225B">
        <w:rPr>
          <w:rFonts w:ascii="Times New Roman" w:hAnsi="Times New Roman" w:cs="Times New Roman"/>
          <w:color w:val="000000"/>
          <w:shd w:val="clear" w:color="auto" w:fill="FFFFFF"/>
        </w:rPr>
        <w:t>In order to make our guide book more reliable and comprehensive, on one hand we need to check the correction with more references like university websites, on the other hand, we are planning to conduct a survey among current graduate students and visiting scholars to figure out what their thoughts are about the guide book and what ideas they may add in designing the guide book.</w:t>
      </w:r>
    </w:p>
    <w:p w14:paraId="141F0547" w14:textId="2B1049C0" w:rsidR="008B7C23" w:rsidRPr="00EA0F98" w:rsidRDefault="00E2225B" w:rsidP="00EA0F98">
      <w:pPr>
        <w:spacing w:line="480" w:lineRule="auto"/>
        <w:jc w:val="both"/>
        <w:rPr>
          <w:rFonts w:ascii="Times New Roman" w:eastAsia="Times New Roman" w:hAnsi="Times New Roman" w:cs="Times New Roman"/>
          <w:b/>
          <w:i/>
        </w:rPr>
      </w:pPr>
      <w:r w:rsidRPr="00EA0F98">
        <w:rPr>
          <w:rFonts w:ascii="Times New Roman" w:eastAsia="Times New Roman" w:hAnsi="Times New Roman" w:cs="Times New Roman"/>
          <w:b/>
          <w:i/>
        </w:rPr>
        <w:t>Question II</w:t>
      </w:r>
      <w:r w:rsidR="00EA0F98">
        <w:rPr>
          <w:rFonts w:ascii="Times New Roman" w:eastAsia="Times New Roman" w:hAnsi="Times New Roman" w:cs="Times New Roman"/>
          <w:b/>
          <w:i/>
        </w:rPr>
        <w:t>:</w:t>
      </w:r>
      <w:r w:rsidR="00EA0F98" w:rsidRPr="00EA0F98">
        <w:rPr>
          <w:rFonts w:ascii="Times New Roman" w:eastAsia="Times New Roman" w:hAnsi="Times New Roman" w:cs="Times New Roman"/>
          <w:b/>
          <w:i/>
        </w:rPr>
        <w:t xml:space="preserve"> </w:t>
      </w:r>
      <w:r w:rsidRPr="00E2225B">
        <w:rPr>
          <w:rFonts w:ascii="Times New Roman" w:eastAsia="Times New Roman" w:hAnsi="Times New Roman" w:cs="Times New Roman"/>
          <w:b/>
          <w:i/>
          <w:color w:val="212121"/>
          <w:shd w:val="clear" w:color="auto" w:fill="FFFFFF"/>
        </w:rPr>
        <w:t>What did you learn (about leadership, about yourselves, about emotional intelligence, or anything along those lines)?</w:t>
      </w:r>
      <w:r w:rsidR="00EA0F98">
        <w:rPr>
          <w:rFonts w:ascii="Times New Roman" w:eastAsia="Times New Roman" w:hAnsi="Times New Roman" w:cs="Times New Roman"/>
          <w:b/>
          <w:i/>
        </w:rPr>
        <w:t xml:space="preserve"> </w:t>
      </w:r>
      <w:r w:rsidR="00EA0F98" w:rsidRPr="00EA0F98">
        <w:rPr>
          <w:rFonts w:ascii="Times New Roman" w:eastAsia="Times New Roman" w:hAnsi="Times New Roman" w:cs="Times New Roman"/>
        </w:rPr>
        <w:t>We have learned what</w:t>
      </w:r>
      <w:r w:rsidR="00EA0F98">
        <w:rPr>
          <w:rFonts w:ascii="Times New Roman" w:eastAsia="Times New Roman" w:hAnsi="Times New Roman" w:cs="Times New Roman"/>
        </w:rPr>
        <w:t xml:space="preserve"> </w:t>
      </w:r>
      <w:r w:rsidR="00EA0F98">
        <w:rPr>
          <w:rFonts w:ascii="Times New Roman" w:eastAsia="Times New Roman" w:hAnsi="Times New Roman" w:cs="Times New Roman"/>
          <w:b/>
          <w:i/>
        </w:rPr>
        <w:t xml:space="preserve">Emotional Intelligence </w:t>
      </w:r>
      <w:r w:rsidR="00BC47E8" w:rsidRPr="00BC47E8">
        <w:rPr>
          <w:rFonts w:ascii="Times New Roman" w:hAnsi="Times New Roman" w:cs="Times New Roman"/>
          <w:color w:val="000000"/>
        </w:rPr>
        <w:t>is</w:t>
      </w:r>
      <w:r w:rsidR="00EA0F98">
        <w:rPr>
          <w:rFonts w:ascii="Times New Roman" w:hAnsi="Times New Roman" w:cs="Times New Roman"/>
          <w:color w:val="000000"/>
        </w:rPr>
        <w:t>. It is</w:t>
      </w:r>
      <w:r w:rsidR="00BC47E8" w:rsidRPr="00BC47E8">
        <w:rPr>
          <w:rFonts w:ascii="Times New Roman" w:hAnsi="Times New Roman" w:cs="Times New Roman"/>
          <w:color w:val="000000"/>
        </w:rPr>
        <w:t xml:space="preserve"> the ability to identify and manage </w:t>
      </w:r>
      <w:r w:rsidR="00845D29">
        <w:rPr>
          <w:rFonts w:ascii="Times New Roman" w:hAnsi="Times New Roman" w:cs="Times New Roman"/>
          <w:color w:val="000000"/>
        </w:rPr>
        <w:t xml:space="preserve">one’s </w:t>
      </w:r>
      <w:r w:rsidR="00BC47E8" w:rsidRPr="00BC47E8">
        <w:rPr>
          <w:rFonts w:ascii="Times New Roman" w:hAnsi="Times New Roman" w:cs="Times New Roman"/>
          <w:color w:val="000000"/>
        </w:rPr>
        <w:t>own emotions and the emotions of others. It include</w:t>
      </w:r>
      <w:r w:rsidR="00845D29">
        <w:rPr>
          <w:rFonts w:ascii="Times New Roman" w:hAnsi="Times New Roman" w:cs="Times New Roman"/>
          <w:color w:val="000000"/>
        </w:rPr>
        <w:t>s</w:t>
      </w:r>
      <w:r w:rsidR="00BC47E8" w:rsidRPr="00BC47E8">
        <w:rPr>
          <w:rFonts w:ascii="Times New Roman" w:hAnsi="Times New Roman" w:cs="Times New Roman"/>
          <w:color w:val="000000"/>
        </w:rPr>
        <w:t xml:space="preserve"> three skills: emotional awareness; the ability to harness emotions and apply them to tasks like thinking and problem solving; and the abilit</w:t>
      </w:r>
      <w:r w:rsidR="00845D29">
        <w:rPr>
          <w:rFonts w:ascii="Times New Roman" w:hAnsi="Times New Roman" w:cs="Times New Roman"/>
          <w:color w:val="000000"/>
        </w:rPr>
        <w:t xml:space="preserve">y to manage emotions that includes regulating one’s </w:t>
      </w:r>
      <w:r w:rsidR="00BC47E8" w:rsidRPr="00BC47E8">
        <w:rPr>
          <w:rFonts w:ascii="Times New Roman" w:hAnsi="Times New Roman" w:cs="Times New Roman"/>
          <w:color w:val="000000"/>
        </w:rPr>
        <w:t xml:space="preserve">own emotions and cheering </w:t>
      </w:r>
      <w:r w:rsidR="00845D29">
        <w:rPr>
          <w:rFonts w:ascii="Times New Roman" w:hAnsi="Times New Roman" w:cs="Times New Roman"/>
          <w:color w:val="000000"/>
        </w:rPr>
        <w:t>up or calming down others</w:t>
      </w:r>
      <w:r w:rsidR="008B7C23">
        <w:rPr>
          <w:rFonts w:ascii="Times New Roman" w:hAnsi="Times New Roman" w:cs="Times New Roman"/>
          <w:color w:val="000000"/>
        </w:rPr>
        <w:t>.</w:t>
      </w:r>
    </w:p>
    <w:p w14:paraId="100263C7" w14:textId="381EB72D" w:rsidR="00DA207A" w:rsidRPr="00BC47E8" w:rsidRDefault="00F20912" w:rsidP="00DA207A">
      <w:pPr>
        <w:tabs>
          <w:tab w:val="left" w:pos="5690"/>
        </w:tabs>
        <w:spacing w:after="360" w:line="480" w:lineRule="auto"/>
        <w:jc w:val="both"/>
        <w:rPr>
          <w:rFonts w:ascii="Times New Roman" w:hAnsi="Times New Roman" w:cs="Times New Roman"/>
          <w:color w:val="000000"/>
        </w:rPr>
      </w:pPr>
      <w:r w:rsidRPr="00F20912">
        <w:rPr>
          <w:rFonts w:ascii="Times New Roman" w:hAnsi="Times New Roman" w:cs="Times New Roman"/>
          <w:noProof/>
          <w:color w:val="000000"/>
        </w:rPr>
        <w:drawing>
          <wp:inline distT="0" distB="0" distL="0" distR="0" wp14:anchorId="0D660CF9" wp14:editId="1F0C54D9">
            <wp:extent cx="2485017" cy="2264150"/>
            <wp:effectExtent l="0" t="0" r="4445" b="0"/>
            <wp:docPr id="4" name="Picture 4" descr="https://lh3.googleusercontent.com/q7DZ3CDmk_tsYdqziJwH4e8xLNbgF9ZkGBbqoZiI1bqKkjV0bU3guVBP2ZOlcUOQtE1x_MD_KVXxXkde_jgXdIlz7lhHDd3ag1dTzbg7HJ_NKMGd189sgVdCzy-kZv_WMm0Z5vesrY0">
              <a:extLst xmlns:a="http://schemas.openxmlformats.org/drawingml/2006/main">
                <a:ext uri="{FF2B5EF4-FFF2-40B4-BE49-F238E27FC236}">
                  <a16:creationId xmlns="" xmlns:lc="http://schemas.openxmlformats.org/drawingml/2006/lockedCanvas" xmlns:a16="http://schemas.microsoft.com/office/drawing/2014/main" xmlns:w15="http://schemas.microsoft.com/office/word/2012/wordml" xmlns:w="http://schemas.openxmlformats.org/wordprocessingml/2006/main" xmlns:w10="urn:schemas-microsoft-com:office:word" xmlns:v="urn:schemas-microsoft-com:vml" xmlns:o="urn:schemas-microsoft-com:office:office" id="{1B538C36-BC96-924A-8003-B3276EB0A1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lh3.googleusercontent.com/q7DZ3CDmk_tsYdqziJwH4e8xLNbgF9ZkGBbqoZiI1bqKkjV0bU3guVBP2ZOlcUOQtE1x_MD_KVXxXkde_jgXdIlz7lhHDd3ag1dTzbg7HJ_NKMGd189sgVdCzy-kZv_WMm0Z5vesrY0">
                      <a:extLst>
                        <a:ext uri="{FF2B5EF4-FFF2-40B4-BE49-F238E27FC236}">
                          <a16:creationId xmlns="" xmlns:lc="http://schemas.openxmlformats.org/drawingml/2006/lockedCanvas" xmlns:a16="http://schemas.microsoft.com/office/drawing/2014/main" xmlns:w15="http://schemas.microsoft.com/office/word/2012/wordml" xmlns:w="http://schemas.openxmlformats.org/wordprocessingml/2006/main" xmlns:w10="urn:schemas-microsoft-com:office:word" xmlns:v="urn:schemas-microsoft-com:vml" xmlns:o="urn:schemas-microsoft-com:office:office" id="{1B538C36-BC96-924A-8003-B3276EB0A17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5017" cy="22641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DA207A">
        <w:rPr>
          <w:rFonts w:ascii="Times New Roman" w:hAnsi="Times New Roman" w:cs="Times New Roman"/>
          <w:noProof/>
          <w:color w:val="000000"/>
        </w:rPr>
        <w:drawing>
          <wp:inline distT="0" distB="0" distL="0" distR="0" wp14:anchorId="636B124E" wp14:editId="695D537F">
            <wp:extent cx="1918335" cy="2255595"/>
            <wp:effectExtent l="0" t="0" r="1206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emotional intelligence K30.jpg"/>
                    <pic:cNvPicPr/>
                  </pic:nvPicPr>
                  <pic:blipFill>
                    <a:blip r:embed="rId10">
                      <a:extLst>
                        <a:ext uri="{28A0092B-C50C-407E-A947-70E740481C1C}">
                          <a14:useLocalDpi xmlns:a14="http://schemas.microsoft.com/office/drawing/2010/main" val="0"/>
                        </a:ext>
                      </a:extLst>
                    </a:blip>
                    <a:stretch>
                      <a:fillRect/>
                    </a:stretch>
                  </pic:blipFill>
                  <pic:spPr>
                    <a:xfrm>
                      <a:off x="0" y="0"/>
                      <a:ext cx="1939291" cy="2280236"/>
                    </a:xfrm>
                    <a:prstGeom prst="rect">
                      <a:avLst/>
                    </a:prstGeom>
                  </pic:spPr>
                </pic:pic>
              </a:graphicData>
            </a:graphic>
          </wp:inline>
        </w:drawing>
      </w:r>
      <w:r w:rsidR="00DA207A">
        <w:rPr>
          <w:rFonts w:ascii="Times New Roman" w:hAnsi="Times New Roman" w:cs="Times New Roman"/>
          <w:noProof/>
          <w:color w:val="000000"/>
        </w:rPr>
        <w:drawing>
          <wp:inline distT="0" distB="0" distL="0" distR="0" wp14:anchorId="49666338" wp14:editId="24E8E5C9">
            <wp:extent cx="2223845" cy="1460323"/>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170124_GOLEMAN_EMOTIONALINTELLIGENCE-850x462.png"/>
                    <pic:cNvPicPr/>
                  </pic:nvPicPr>
                  <pic:blipFill>
                    <a:blip r:embed="rId11">
                      <a:extLst>
                        <a:ext uri="{28A0092B-C50C-407E-A947-70E740481C1C}">
                          <a14:useLocalDpi xmlns:a14="http://schemas.microsoft.com/office/drawing/2010/main" val="0"/>
                        </a:ext>
                      </a:extLst>
                    </a:blip>
                    <a:stretch>
                      <a:fillRect/>
                    </a:stretch>
                  </pic:blipFill>
                  <pic:spPr>
                    <a:xfrm>
                      <a:off x="0" y="0"/>
                      <a:ext cx="2238469" cy="1469926"/>
                    </a:xfrm>
                    <a:prstGeom prst="rect">
                      <a:avLst/>
                    </a:prstGeom>
                  </pic:spPr>
                </pic:pic>
              </a:graphicData>
            </a:graphic>
          </wp:inline>
        </w:drawing>
      </w:r>
      <w:r w:rsidR="00DA207A">
        <w:rPr>
          <w:rFonts w:ascii="Times New Roman" w:hAnsi="Times New Roman" w:cs="Times New Roman"/>
          <w:color w:val="000000"/>
        </w:rPr>
        <w:tab/>
      </w:r>
    </w:p>
    <w:p w14:paraId="7E20FA2D" w14:textId="471075A7" w:rsidR="00BC47E8" w:rsidRDefault="00F46AB9" w:rsidP="00E2225B">
      <w:pPr>
        <w:spacing w:line="480" w:lineRule="auto"/>
        <w:jc w:val="both"/>
        <w:rPr>
          <w:rFonts w:ascii="Times New Roman" w:eastAsia="Times New Roman" w:hAnsi="Times New Roman" w:cs="Times New Roman"/>
        </w:rPr>
      </w:pPr>
      <w:r>
        <w:rPr>
          <w:rFonts w:ascii="Times New Roman" w:eastAsia="Times New Roman" w:hAnsi="Times New Roman" w:cs="Times New Roman"/>
        </w:rPr>
        <w:t>We have learned the following:</w:t>
      </w:r>
    </w:p>
    <w:p w14:paraId="669B7AB0" w14:textId="567BBD58" w:rsidR="00F46AB9" w:rsidRPr="00F46AB9" w:rsidRDefault="007A12D3" w:rsidP="00F46AB9">
      <w:pPr>
        <w:numPr>
          <w:ilvl w:val="0"/>
          <w:numId w:val="1"/>
        </w:numPr>
        <w:shd w:val="clear" w:color="auto" w:fill="FFFFFF"/>
        <w:spacing w:before="100" w:beforeAutospacing="1" w:after="100" w:afterAutospacing="1" w:line="480" w:lineRule="auto"/>
        <w:ind w:hanging="120"/>
        <w:jc w:val="both"/>
        <w:rPr>
          <w:rFonts w:ascii="Times New Roman" w:eastAsia="Times New Roman" w:hAnsi="Times New Roman" w:cs="Times New Roman"/>
          <w:color w:val="000000"/>
        </w:rPr>
      </w:pPr>
      <w:hyperlink r:id="rId12" w:history="1">
        <w:r w:rsidR="00F46AB9" w:rsidRPr="00D32D4F">
          <w:rPr>
            <w:rFonts w:ascii="Times New Roman" w:eastAsia="Times New Roman" w:hAnsi="Times New Roman" w:cs="Times New Roman"/>
            <w:bCs/>
            <w:color w:val="000000" w:themeColor="text1"/>
          </w:rPr>
          <w:t>Recognize, understand and manage</w:t>
        </w:r>
        <w:r w:rsidR="00F46AB9" w:rsidRPr="00D32D4F">
          <w:rPr>
            <w:rFonts w:ascii="Times New Roman" w:eastAsia="Times New Roman" w:hAnsi="Times New Roman" w:cs="Times New Roman"/>
            <w:bCs/>
            <w:color w:val="323E64"/>
          </w:rPr>
          <w:t> </w:t>
        </w:r>
      </w:hyperlink>
      <w:r w:rsidR="00F46AB9" w:rsidRPr="00F46AB9">
        <w:rPr>
          <w:rFonts w:ascii="Times New Roman" w:eastAsia="Times New Roman" w:hAnsi="Times New Roman" w:cs="Times New Roman"/>
          <w:color w:val="000000"/>
        </w:rPr>
        <w:t>our own emotions</w:t>
      </w:r>
      <w:r w:rsidR="00D32D4F" w:rsidRPr="00D32D4F">
        <w:rPr>
          <w:rFonts w:ascii="Times New Roman" w:eastAsia="Times New Roman" w:hAnsi="Times New Roman" w:cs="Times New Roman"/>
          <w:color w:val="000000"/>
        </w:rPr>
        <w:t>;</w:t>
      </w:r>
    </w:p>
    <w:p w14:paraId="4463F547" w14:textId="16B26EDF" w:rsidR="00D32D4F" w:rsidRPr="00D32D4F" w:rsidRDefault="00F46AB9" w:rsidP="00D32D4F">
      <w:pPr>
        <w:numPr>
          <w:ilvl w:val="0"/>
          <w:numId w:val="1"/>
        </w:numPr>
        <w:shd w:val="clear" w:color="auto" w:fill="FFFFFF"/>
        <w:spacing w:before="100" w:beforeAutospacing="1" w:after="100" w:afterAutospacing="1" w:line="480" w:lineRule="auto"/>
        <w:ind w:hanging="120"/>
        <w:jc w:val="both"/>
        <w:rPr>
          <w:rFonts w:ascii="Times New Roman" w:eastAsia="Times New Roman" w:hAnsi="Times New Roman" w:cs="Times New Roman"/>
          <w:color w:val="000000"/>
        </w:rPr>
      </w:pPr>
      <w:r w:rsidRPr="00F46AB9">
        <w:rPr>
          <w:rFonts w:ascii="Times New Roman" w:eastAsia="Times New Roman" w:hAnsi="Times New Roman" w:cs="Times New Roman"/>
          <w:color w:val="000000"/>
        </w:rPr>
        <w:t>Recognize, understand and influence the emotions of others</w:t>
      </w:r>
      <w:r w:rsidR="00D32D4F" w:rsidRPr="00D32D4F">
        <w:rPr>
          <w:rFonts w:ascii="Times New Roman" w:eastAsia="Times New Roman" w:hAnsi="Times New Roman" w:cs="Times New Roman"/>
          <w:color w:val="000000"/>
        </w:rPr>
        <w:t>;</w:t>
      </w:r>
    </w:p>
    <w:p w14:paraId="3D98101A" w14:textId="56541383" w:rsidR="00D32D4F" w:rsidRPr="00D32D4F" w:rsidRDefault="00D32D4F" w:rsidP="00D32D4F">
      <w:pPr>
        <w:numPr>
          <w:ilvl w:val="0"/>
          <w:numId w:val="1"/>
        </w:numPr>
        <w:shd w:val="clear" w:color="auto" w:fill="FFFFFF"/>
        <w:spacing w:before="100" w:beforeAutospacing="1" w:after="100" w:afterAutospacing="1" w:line="480" w:lineRule="auto"/>
        <w:ind w:hanging="120"/>
        <w:jc w:val="both"/>
        <w:rPr>
          <w:rFonts w:ascii="Times New Roman" w:eastAsia="Times New Roman" w:hAnsi="Times New Roman" w:cs="Times New Roman"/>
          <w:color w:val="000000"/>
        </w:rPr>
      </w:pPr>
      <w:r w:rsidRPr="00D32D4F">
        <w:rPr>
          <w:rFonts w:ascii="Times New Roman" w:eastAsia="Times New Roman" w:hAnsi="Times New Roman" w:cs="Times New Roman"/>
          <w:color w:val="000000"/>
        </w:rPr>
        <w:t xml:space="preserve">It helps to </w:t>
      </w:r>
      <w:r w:rsidRPr="00D32D4F">
        <w:rPr>
          <w:rFonts w:ascii="Times New Roman" w:eastAsia="Times New Roman" w:hAnsi="Times New Roman" w:cs="Times New Roman"/>
          <w:color w:val="222222"/>
        </w:rPr>
        <w:t xml:space="preserve">better social relations including family and intimate relationships; </w:t>
      </w:r>
    </w:p>
    <w:p w14:paraId="2F769DE8" w14:textId="727D72C3" w:rsidR="00D32D4F" w:rsidRPr="00D32D4F" w:rsidRDefault="00D32D4F" w:rsidP="00D32D4F">
      <w:pPr>
        <w:numPr>
          <w:ilvl w:val="0"/>
          <w:numId w:val="1"/>
        </w:numPr>
        <w:shd w:val="clear" w:color="auto" w:fill="FFFFFF"/>
        <w:spacing w:before="100" w:beforeAutospacing="1" w:after="100" w:afterAutospacing="1" w:line="480" w:lineRule="auto"/>
        <w:ind w:hanging="120"/>
        <w:jc w:val="both"/>
        <w:rPr>
          <w:rFonts w:ascii="Times New Roman" w:eastAsia="Times New Roman" w:hAnsi="Times New Roman" w:cs="Times New Roman"/>
          <w:color w:val="000000"/>
        </w:rPr>
      </w:pPr>
      <w:r w:rsidRPr="00D32D4F">
        <w:rPr>
          <w:rFonts w:ascii="Times New Roman" w:eastAsia="Times New Roman" w:hAnsi="Times New Roman" w:cs="Times New Roman"/>
          <w:color w:val="222222"/>
        </w:rPr>
        <w:t xml:space="preserve"> Highly emotionally intelligent individuals are perceived more positively by others; </w:t>
      </w:r>
    </w:p>
    <w:p w14:paraId="0A753DEC" w14:textId="77777777" w:rsidR="00D32D4F" w:rsidRPr="00D32D4F" w:rsidRDefault="00D32D4F" w:rsidP="00D32D4F">
      <w:pPr>
        <w:numPr>
          <w:ilvl w:val="0"/>
          <w:numId w:val="1"/>
        </w:numPr>
        <w:shd w:val="clear" w:color="auto" w:fill="FFFFFF"/>
        <w:spacing w:before="100" w:beforeAutospacing="1" w:after="100" w:afterAutospacing="1" w:line="480" w:lineRule="auto"/>
        <w:ind w:hanging="120"/>
        <w:jc w:val="both"/>
        <w:rPr>
          <w:rFonts w:ascii="Times New Roman" w:eastAsia="Times New Roman" w:hAnsi="Times New Roman" w:cs="Times New Roman"/>
          <w:color w:val="000000"/>
        </w:rPr>
      </w:pPr>
      <w:r w:rsidRPr="00D32D4F">
        <w:rPr>
          <w:rFonts w:ascii="Times New Roman" w:eastAsia="Times New Roman" w:hAnsi="Times New Roman" w:cs="Times New Roman"/>
          <w:color w:val="222222"/>
        </w:rPr>
        <w:t>It improves academic achievement;</w:t>
      </w:r>
    </w:p>
    <w:p w14:paraId="39BB7EA6" w14:textId="6DC20BEC" w:rsidR="00DF0378" w:rsidRPr="002A66D7" w:rsidRDefault="00D32D4F" w:rsidP="00F326A4">
      <w:pPr>
        <w:numPr>
          <w:ilvl w:val="0"/>
          <w:numId w:val="1"/>
        </w:numPr>
        <w:shd w:val="clear" w:color="auto" w:fill="FFFFFF"/>
        <w:spacing w:before="100" w:beforeAutospacing="1" w:after="100" w:afterAutospacing="1" w:line="480" w:lineRule="auto"/>
        <w:ind w:hanging="120"/>
        <w:jc w:val="both"/>
        <w:rPr>
          <w:rFonts w:ascii="Times New Roman" w:eastAsia="Times New Roman" w:hAnsi="Times New Roman" w:cs="Times New Roman"/>
          <w:color w:val="000000"/>
        </w:rPr>
      </w:pPr>
      <w:r w:rsidRPr="00D32D4F">
        <w:rPr>
          <w:rFonts w:ascii="Times New Roman" w:eastAsia="Times New Roman" w:hAnsi="Times New Roman" w:cs="Times New Roman"/>
          <w:color w:val="000000"/>
        </w:rPr>
        <w:t xml:space="preserve">It assists in </w:t>
      </w:r>
      <w:r w:rsidRPr="00D32D4F">
        <w:rPr>
          <w:rFonts w:ascii="Times New Roman" w:eastAsia="Times New Roman" w:hAnsi="Times New Roman" w:cs="Times New Roman"/>
          <w:color w:val="222222"/>
        </w:rPr>
        <w:t xml:space="preserve">social relations during work performance and in negotiations </w:t>
      </w:r>
      <w:r w:rsidRPr="00D32D4F">
        <w:rPr>
          <w:rFonts w:ascii="Times New Roman" w:eastAsia="Times New Roman" w:hAnsi="Times New Roman" w:cs="Times New Roman"/>
          <w:color w:val="000000"/>
        </w:rPr>
        <w:t xml:space="preserve">and also in </w:t>
      </w:r>
      <w:r w:rsidRPr="00D32D4F">
        <w:rPr>
          <w:rFonts w:ascii="Times New Roman" w:eastAsia="Times New Roman" w:hAnsi="Times New Roman" w:cs="Times New Roman"/>
          <w:color w:val="222222"/>
        </w:rPr>
        <w:t>psychological well-being;</w:t>
      </w:r>
    </w:p>
    <w:p w14:paraId="378E855E" w14:textId="333AC159" w:rsidR="00AA56FF" w:rsidRPr="008E7D70" w:rsidRDefault="00AA56FF" w:rsidP="008E7D70">
      <w:pPr>
        <w:pStyle w:val="NormalWeb"/>
        <w:shd w:val="clear" w:color="auto" w:fill="FFFFFF"/>
        <w:spacing w:line="480" w:lineRule="auto"/>
        <w:jc w:val="both"/>
        <w:rPr>
          <w:color w:val="222222"/>
        </w:rPr>
      </w:pPr>
      <w:r w:rsidRPr="008E7D70">
        <w:rPr>
          <w:rFonts w:eastAsia="Times New Roman"/>
          <w:color w:val="222222"/>
        </w:rPr>
        <w:t>We have learned that</w:t>
      </w:r>
      <w:r w:rsidRPr="008E7D70">
        <w:rPr>
          <w:color w:val="222222"/>
        </w:rPr>
        <w:t xml:space="preserve"> five components o</w:t>
      </w:r>
      <w:r w:rsidR="008E7D70" w:rsidRPr="008E7D70">
        <w:rPr>
          <w:color w:val="222222"/>
        </w:rPr>
        <w:t xml:space="preserve">f emotional intelligence </w:t>
      </w:r>
      <w:r w:rsidRPr="008E7D70">
        <w:rPr>
          <w:color w:val="222222"/>
        </w:rPr>
        <w:t>allow individuals</w:t>
      </w:r>
      <w:r w:rsidR="007724AD">
        <w:rPr>
          <w:color w:val="222222"/>
        </w:rPr>
        <w:t>, especially the ones in leadership positions,</w:t>
      </w:r>
      <w:r w:rsidRPr="008E7D70">
        <w:rPr>
          <w:color w:val="222222"/>
        </w:rPr>
        <w:t xml:space="preserve"> to recognize, connect with, and learn from their own and other people’s mental states:</w:t>
      </w:r>
    </w:p>
    <w:p w14:paraId="719F4ABA" w14:textId="77777777" w:rsidR="00AA56FF" w:rsidRPr="00AA56FF" w:rsidRDefault="00AA56FF" w:rsidP="008E7D70">
      <w:pPr>
        <w:numPr>
          <w:ilvl w:val="0"/>
          <w:numId w:val="3"/>
        </w:numPr>
        <w:shd w:val="clear" w:color="auto" w:fill="FFFFFF"/>
        <w:spacing w:line="480" w:lineRule="auto"/>
        <w:jc w:val="both"/>
        <w:rPr>
          <w:rFonts w:ascii="Times New Roman" w:eastAsia="Times New Roman" w:hAnsi="Times New Roman" w:cs="Times New Roman"/>
          <w:color w:val="222222"/>
        </w:rPr>
      </w:pPr>
      <w:r w:rsidRPr="00AA56FF">
        <w:rPr>
          <w:rFonts w:ascii="Times New Roman" w:eastAsia="Times New Roman" w:hAnsi="Times New Roman" w:cs="Times New Roman"/>
          <w:color w:val="222222"/>
        </w:rPr>
        <w:t>Self-awareness</w:t>
      </w:r>
    </w:p>
    <w:p w14:paraId="0702AAC6" w14:textId="77777777" w:rsidR="00AA56FF" w:rsidRPr="00AA56FF" w:rsidRDefault="00AA56FF" w:rsidP="008E7D70">
      <w:pPr>
        <w:numPr>
          <w:ilvl w:val="0"/>
          <w:numId w:val="3"/>
        </w:numPr>
        <w:shd w:val="clear" w:color="auto" w:fill="FFFFFF"/>
        <w:spacing w:line="480" w:lineRule="auto"/>
        <w:jc w:val="both"/>
        <w:rPr>
          <w:rFonts w:ascii="Times New Roman" w:eastAsia="Times New Roman" w:hAnsi="Times New Roman" w:cs="Times New Roman"/>
          <w:color w:val="222222"/>
        </w:rPr>
      </w:pPr>
      <w:r w:rsidRPr="00AA56FF">
        <w:rPr>
          <w:rFonts w:ascii="Times New Roman" w:eastAsia="Times New Roman" w:hAnsi="Times New Roman" w:cs="Times New Roman"/>
          <w:color w:val="222222"/>
        </w:rPr>
        <w:t>Self-regulation</w:t>
      </w:r>
    </w:p>
    <w:p w14:paraId="0C5E224F" w14:textId="30E135D5" w:rsidR="00AA56FF" w:rsidRPr="00AA56FF" w:rsidRDefault="007724AD" w:rsidP="008E7D70">
      <w:pPr>
        <w:numPr>
          <w:ilvl w:val="0"/>
          <w:numId w:val="3"/>
        </w:numPr>
        <w:shd w:val="clear" w:color="auto" w:fill="FFFFFF"/>
        <w:spacing w:line="48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Motivation that is </w:t>
      </w:r>
      <w:r w:rsidR="00AA56FF" w:rsidRPr="00AA56FF">
        <w:rPr>
          <w:rFonts w:ascii="Times New Roman" w:eastAsia="Times New Roman" w:hAnsi="Times New Roman" w:cs="Times New Roman"/>
          <w:color w:val="222222"/>
        </w:rPr>
        <w:t>defined as “a passion for work tha</w:t>
      </w:r>
      <w:r>
        <w:rPr>
          <w:rFonts w:ascii="Times New Roman" w:eastAsia="Times New Roman" w:hAnsi="Times New Roman" w:cs="Times New Roman"/>
          <w:color w:val="222222"/>
        </w:rPr>
        <w:t>t goes beyond money and status”.</w:t>
      </w:r>
    </w:p>
    <w:p w14:paraId="1256E2E7" w14:textId="77777777" w:rsidR="00AA56FF" w:rsidRPr="00AA56FF" w:rsidRDefault="00AA56FF" w:rsidP="008E7D70">
      <w:pPr>
        <w:numPr>
          <w:ilvl w:val="0"/>
          <w:numId w:val="3"/>
        </w:numPr>
        <w:shd w:val="clear" w:color="auto" w:fill="FFFFFF"/>
        <w:spacing w:line="480" w:lineRule="auto"/>
        <w:jc w:val="both"/>
        <w:rPr>
          <w:rFonts w:ascii="Times New Roman" w:eastAsia="Times New Roman" w:hAnsi="Times New Roman" w:cs="Times New Roman"/>
          <w:color w:val="222222"/>
        </w:rPr>
      </w:pPr>
      <w:r w:rsidRPr="00AA56FF">
        <w:rPr>
          <w:rFonts w:ascii="Times New Roman" w:eastAsia="Times New Roman" w:hAnsi="Times New Roman" w:cs="Times New Roman"/>
          <w:color w:val="222222"/>
        </w:rPr>
        <w:t>Empathy for others</w:t>
      </w:r>
    </w:p>
    <w:p w14:paraId="2A4A1FDD" w14:textId="532AE449" w:rsidR="00F46AB9" w:rsidRPr="00F46AB9" w:rsidRDefault="00AA56FF" w:rsidP="00F46AB9">
      <w:pPr>
        <w:numPr>
          <w:ilvl w:val="0"/>
          <w:numId w:val="3"/>
        </w:numPr>
        <w:shd w:val="clear" w:color="auto" w:fill="FFFFFF"/>
        <w:spacing w:line="480" w:lineRule="auto"/>
        <w:jc w:val="both"/>
        <w:rPr>
          <w:rFonts w:ascii="Times New Roman" w:eastAsia="Times New Roman" w:hAnsi="Times New Roman" w:cs="Times New Roman"/>
          <w:color w:val="222222"/>
        </w:rPr>
      </w:pPr>
      <w:r w:rsidRPr="00AA56FF">
        <w:rPr>
          <w:rFonts w:ascii="Times New Roman" w:eastAsia="Times New Roman" w:hAnsi="Times New Roman" w:cs="Times New Roman"/>
          <w:color w:val="222222"/>
        </w:rPr>
        <w:t>Social skills, such as proficiency in managing relationships and building networks</w:t>
      </w:r>
    </w:p>
    <w:p w14:paraId="65F875A7" w14:textId="53B5BD00" w:rsidR="006A4052" w:rsidRDefault="006A4052" w:rsidP="006A4052">
      <w:pPr>
        <w:spacing w:line="480" w:lineRule="auto"/>
        <w:jc w:val="both"/>
        <w:rPr>
          <w:rFonts w:ascii="Times New Roman" w:eastAsia="Times New Roman" w:hAnsi="Times New Roman" w:cs="Times New Roman"/>
          <w:color w:val="222222"/>
          <w:shd w:val="clear" w:color="auto" w:fill="FFFFFF"/>
        </w:rPr>
      </w:pPr>
      <w:r w:rsidRPr="006A4052">
        <w:rPr>
          <w:rFonts w:ascii="Times New Roman" w:eastAsia="Times New Roman" w:hAnsi="Times New Roman" w:cs="Times New Roman"/>
          <w:color w:val="222222"/>
          <w:shd w:val="clear" w:color="auto" w:fill="FFFFFF"/>
        </w:rPr>
        <w:t xml:space="preserve">For leadership to be conducted properly an understanding of what exactly constitutes emotional intelligence is important. It is not </w:t>
      </w:r>
      <w:r w:rsidR="007724AD">
        <w:rPr>
          <w:rFonts w:ascii="Times New Roman" w:eastAsia="Times New Roman" w:hAnsi="Times New Roman" w:cs="Times New Roman"/>
          <w:color w:val="222222"/>
          <w:shd w:val="clear" w:color="auto" w:fill="FFFFFF"/>
        </w:rPr>
        <w:t xml:space="preserve">only because the capacity is </w:t>
      </w:r>
      <w:r w:rsidRPr="006A4052">
        <w:rPr>
          <w:rFonts w:ascii="Times New Roman" w:eastAsia="Times New Roman" w:hAnsi="Times New Roman" w:cs="Times New Roman"/>
          <w:color w:val="222222"/>
          <w:shd w:val="clear" w:color="auto" w:fill="FFFFFF"/>
        </w:rPr>
        <w:t xml:space="preserve">central to leadership but because people strong in some of its elements can be utterly lacking in others, sometimes to </w:t>
      </w:r>
      <w:r w:rsidR="006D71AA">
        <w:rPr>
          <w:rFonts w:ascii="Times New Roman" w:eastAsia="Times New Roman" w:hAnsi="Times New Roman" w:cs="Times New Roman"/>
          <w:color w:val="222222"/>
          <w:shd w:val="clear" w:color="auto" w:fill="FFFFFF"/>
        </w:rPr>
        <w:t xml:space="preserve">even </w:t>
      </w:r>
      <w:r w:rsidRPr="006A4052">
        <w:rPr>
          <w:rFonts w:ascii="Times New Roman" w:eastAsia="Times New Roman" w:hAnsi="Times New Roman" w:cs="Times New Roman"/>
          <w:color w:val="222222"/>
          <w:shd w:val="clear" w:color="auto" w:fill="FFFFFF"/>
        </w:rPr>
        <w:t>disastrous effect. The vivid example of this may be the leaders who are remarkable in empathy and yet so devoid of self-control.</w:t>
      </w:r>
      <w:r w:rsidR="00106966">
        <w:rPr>
          <w:rFonts w:ascii="Times New Roman" w:eastAsia="Times New Roman" w:hAnsi="Times New Roman" w:cs="Times New Roman"/>
          <w:color w:val="222222"/>
          <w:shd w:val="clear" w:color="auto" w:fill="FFFFFF"/>
        </w:rPr>
        <w:t xml:space="preserve"> We can imagine someone who never losses his temper, no matter what problems he or she is facing. Or we might think of the leaders whose staff holds complete trust to them, listen to their team, remain easy to talk to, and constantly make careful and informed decisions.</w:t>
      </w:r>
    </w:p>
    <w:p w14:paraId="5B915007" w14:textId="137E1697" w:rsidR="008B7362" w:rsidRDefault="008B7362" w:rsidP="006A4052">
      <w:pPr>
        <w:spacing w:line="480" w:lineRule="auto"/>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Given that, as a leader we should manage</w:t>
      </w:r>
      <w:r w:rsidRPr="008B7362">
        <w:rPr>
          <w:rFonts w:ascii="Times New Roman" w:hAnsi="Times New Roman" w:cs="Times New Roman"/>
          <w:color w:val="222222"/>
        </w:rPr>
        <w:t xml:space="preserve"> </w:t>
      </w:r>
      <w:r w:rsidRPr="008E7D70">
        <w:rPr>
          <w:rFonts w:ascii="Times New Roman" w:hAnsi="Times New Roman" w:cs="Times New Roman"/>
          <w:color w:val="222222"/>
        </w:rPr>
        <w:t>five components of emotional intelligence</w:t>
      </w:r>
      <w:r>
        <w:rPr>
          <w:rFonts w:ascii="Times New Roman" w:hAnsi="Times New Roman" w:cs="Times New Roman"/>
          <w:color w:val="222222"/>
        </w:rPr>
        <w:t xml:space="preserve"> and higher our emotional intelligence so that we grow as an effective leader.</w:t>
      </w:r>
      <w:r>
        <w:rPr>
          <w:rFonts w:ascii="Times New Roman" w:eastAsia="Times New Roman" w:hAnsi="Times New Roman" w:cs="Times New Roman"/>
          <w:color w:val="222222"/>
          <w:shd w:val="clear" w:color="auto" w:fill="FFFFFF"/>
        </w:rPr>
        <w:t xml:space="preserve"> </w:t>
      </w:r>
    </w:p>
    <w:p w14:paraId="40EEC320" w14:textId="77777777" w:rsidR="00106966" w:rsidRDefault="00106966" w:rsidP="006A4052">
      <w:pPr>
        <w:spacing w:line="480" w:lineRule="auto"/>
        <w:jc w:val="both"/>
        <w:rPr>
          <w:rFonts w:ascii="Times New Roman" w:eastAsia="Times New Roman" w:hAnsi="Times New Roman" w:cs="Times New Roman"/>
          <w:color w:val="222222"/>
          <w:shd w:val="clear" w:color="auto" w:fill="FFFFFF"/>
        </w:rPr>
      </w:pPr>
    </w:p>
    <w:p w14:paraId="52B39BF6" w14:textId="77777777" w:rsidR="00826C16" w:rsidRPr="006A4052" w:rsidRDefault="00826C16" w:rsidP="006A4052">
      <w:pPr>
        <w:spacing w:line="480" w:lineRule="auto"/>
        <w:jc w:val="both"/>
        <w:rPr>
          <w:rFonts w:ascii="Times New Roman" w:eastAsia="Times New Roman" w:hAnsi="Times New Roman" w:cs="Times New Roman"/>
        </w:rPr>
      </w:pPr>
    </w:p>
    <w:p w14:paraId="1BF953CC" w14:textId="77777777" w:rsidR="00F46AB9" w:rsidRPr="00E2225B" w:rsidRDefault="00F46AB9" w:rsidP="00E2225B">
      <w:pPr>
        <w:spacing w:line="480" w:lineRule="auto"/>
        <w:jc w:val="both"/>
        <w:rPr>
          <w:rFonts w:ascii="Times New Roman" w:eastAsia="Times New Roman" w:hAnsi="Times New Roman" w:cs="Times New Roman"/>
        </w:rPr>
      </w:pPr>
    </w:p>
    <w:sectPr w:rsidR="00F46AB9" w:rsidRPr="00E2225B" w:rsidSect="003A4BD4">
      <w:headerReference w:type="even" r:id="rId13"/>
      <w:headerReference w:type="default" r:id="rId14"/>
      <w:head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E31C7" w14:textId="77777777" w:rsidR="00A21BEC" w:rsidRDefault="00A21BEC" w:rsidP="003A4BD4">
      <w:r>
        <w:separator/>
      </w:r>
    </w:p>
  </w:endnote>
  <w:endnote w:type="continuationSeparator" w:id="0">
    <w:p w14:paraId="65CF1A2A" w14:textId="77777777" w:rsidR="00A21BEC" w:rsidRDefault="00A21BEC" w:rsidP="003A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3F47D" w14:textId="77777777" w:rsidR="00A21BEC" w:rsidRDefault="00A21BEC" w:rsidP="003A4BD4">
      <w:r>
        <w:separator/>
      </w:r>
    </w:p>
  </w:footnote>
  <w:footnote w:type="continuationSeparator" w:id="0">
    <w:p w14:paraId="5D050866" w14:textId="77777777" w:rsidR="00A21BEC" w:rsidRDefault="00A21BEC" w:rsidP="003A4B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B1D7" w14:textId="77777777" w:rsidR="00BC47E8" w:rsidRDefault="00BC47E8" w:rsidP="00121F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EC5A4" w14:textId="77777777" w:rsidR="00BC47E8" w:rsidRDefault="00BC47E8" w:rsidP="00BC47E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3AAD" w14:textId="77777777" w:rsidR="00BC47E8" w:rsidRDefault="00BC47E8" w:rsidP="00121F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2D3">
      <w:rPr>
        <w:rStyle w:val="PageNumber"/>
        <w:noProof/>
      </w:rPr>
      <w:t>4</w:t>
    </w:r>
    <w:r>
      <w:rPr>
        <w:rStyle w:val="PageNumber"/>
      </w:rPr>
      <w:fldChar w:fldCharType="end"/>
    </w:r>
  </w:p>
  <w:p w14:paraId="6891545F" w14:textId="6ED8EBD7" w:rsidR="003A4BD4" w:rsidRPr="00BC47E8" w:rsidRDefault="00BC47E8" w:rsidP="00BC47E8">
    <w:pPr>
      <w:pStyle w:val="Header"/>
      <w:ind w:right="360"/>
      <w:rPr>
        <w:rFonts w:ascii="Times New Roman" w:hAnsi="Times New Roman" w:cs="Times New Roman"/>
      </w:rPr>
    </w:pPr>
    <w:r w:rsidRPr="00BC47E8">
      <w:rPr>
        <w:rFonts w:ascii="Times New Roman" w:hAnsi="Times New Roman" w:cs="Times New Roman"/>
      </w:rPr>
      <w:t>Guide Book Project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7933" w14:textId="77777777" w:rsidR="00BC47E8" w:rsidRDefault="00BC47E8" w:rsidP="00121F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2D3">
      <w:rPr>
        <w:rStyle w:val="PageNumber"/>
        <w:noProof/>
      </w:rPr>
      <w:t>1</w:t>
    </w:r>
    <w:r>
      <w:rPr>
        <w:rStyle w:val="PageNumber"/>
      </w:rPr>
      <w:fldChar w:fldCharType="end"/>
    </w:r>
  </w:p>
  <w:p w14:paraId="29A85E72" w14:textId="77777777" w:rsidR="005D32D2" w:rsidRPr="00BC47E8" w:rsidRDefault="005D32D2" w:rsidP="00BC47E8">
    <w:pPr>
      <w:pStyle w:val="Header"/>
      <w:spacing w:line="480" w:lineRule="auto"/>
      <w:ind w:right="360"/>
      <w:jc w:val="both"/>
      <w:rPr>
        <w:rFonts w:ascii="Times New Roman" w:hAnsi="Times New Roman" w:cs="Times New Roman"/>
      </w:rPr>
    </w:pPr>
    <w:r w:rsidRPr="00BC47E8">
      <w:rPr>
        <w:rFonts w:ascii="Times New Roman" w:hAnsi="Times New Roman" w:cs="Times New Roman"/>
      </w:rPr>
      <w:t xml:space="preserve">2018 Leadership Academy </w:t>
    </w:r>
  </w:p>
  <w:p w14:paraId="01ABFD06" w14:textId="0A02B30F" w:rsidR="003A4BD4" w:rsidRPr="00BC47E8" w:rsidRDefault="003A4BD4" w:rsidP="00BC47E8">
    <w:pPr>
      <w:pStyle w:val="Header"/>
      <w:spacing w:line="480" w:lineRule="auto"/>
      <w:jc w:val="both"/>
      <w:rPr>
        <w:rFonts w:ascii="Times New Roman" w:hAnsi="Times New Roman" w:cs="Times New Roman"/>
      </w:rPr>
    </w:pPr>
    <w:r w:rsidRPr="00BC47E8">
      <w:rPr>
        <w:rFonts w:ascii="Times New Roman" w:hAnsi="Times New Roman" w:cs="Times New Roman"/>
      </w:rPr>
      <w:t>Group Memo</w:t>
    </w:r>
    <w:r w:rsidR="005D32D2" w:rsidRPr="00BC47E8">
      <w:rPr>
        <w:rFonts w:ascii="Times New Roman" w:hAnsi="Times New Roman" w:cs="Times New Roman"/>
      </w:rPr>
      <w:t>: Guide Book Project</w:t>
    </w:r>
  </w:p>
  <w:p w14:paraId="0544325B" w14:textId="5AAE982A" w:rsidR="003A4BD4" w:rsidRPr="00BC47E8" w:rsidRDefault="003A4BD4" w:rsidP="00BC47E8">
    <w:pPr>
      <w:pStyle w:val="Header"/>
      <w:spacing w:line="480" w:lineRule="auto"/>
      <w:jc w:val="both"/>
      <w:rPr>
        <w:rFonts w:ascii="Times New Roman" w:hAnsi="Times New Roman" w:cs="Times New Roman"/>
      </w:rPr>
    </w:pPr>
    <w:r w:rsidRPr="00BC47E8">
      <w:rPr>
        <w:rFonts w:ascii="Times New Roman" w:hAnsi="Times New Roman" w:cs="Times New Roman"/>
      </w:rPr>
      <w:t>Group members</w:t>
    </w:r>
    <w:r w:rsidR="005D32D2" w:rsidRPr="00BC47E8">
      <w:rPr>
        <w:rFonts w:ascii="Times New Roman" w:hAnsi="Times New Roman" w:cs="Times New Roman"/>
      </w:rPr>
      <w:t>: Zhang Zhaoyu, Mangke Fan, Herbert Kasozi, Vafa Yunusova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83533"/>
    <w:multiLevelType w:val="multilevel"/>
    <w:tmpl w:val="557E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021D9"/>
    <w:multiLevelType w:val="multilevel"/>
    <w:tmpl w:val="5C3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71364"/>
    <w:multiLevelType w:val="multilevel"/>
    <w:tmpl w:val="166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CC"/>
    <w:rsid w:val="000D50AB"/>
    <w:rsid w:val="00106966"/>
    <w:rsid w:val="00146FD7"/>
    <w:rsid w:val="001E475C"/>
    <w:rsid w:val="00236E5F"/>
    <w:rsid w:val="002A66D7"/>
    <w:rsid w:val="003A4BD4"/>
    <w:rsid w:val="003E7B3B"/>
    <w:rsid w:val="00577AEB"/>
    <w:rsid w:val="00596D3D"/>
    <w:rsid w:val="005A7004"/>
    <w:rsid w:val="005D32D2"/>
    <w:rsid w:val="006117AC"/>
    <w:rsid w:val="006A4052"/>
    <w:rsid w:val="006D71AA"/>
    <w:rsid w:val="007724AD"/>
    <w:rsid w:val="007A12D3"/>
    <w:rsid w:val="007B34DE"/>
    <w:rsid w:val="00826C16"/>
    <w:rsid w:val="00845D29"/>
    <w:rsid w:val="008B7362"/>
    <w:rsid w:val="008B7C23"/>
    <w:rsid w:val="008E7D70"/>
    <w:rsid w:val="009878E8"/>
    <w:rsid w:val="00A21BEC"/>
    <w:rsid w:val="00AA56FF"/>
    <w:rsid w:val="00BC47E8"/>
    <w:rsid w:val="00D01982"/>
    <w:rsid w:val="00D32D4F"/>
    <w:rsid w:val="00DA207A"/>
    <w:rsid w:val="00DF0378"/>
    <w:rsid w:val="00E2225B"/>
    <w:rsid w:val="00E24A8A"/>
    <w:rsid w:val="00EA0F98"/>
    <w:rsid w:val="00F05ACC"/>
    <w:rsid w:val="00F20912"/>
    <w:rsid w:val="00F46AB9"/>
    <w:rsid w:val="00F8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04A78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47E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AC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A4BD4"/>
    <w:pPr>
      <w:tabs>
        <w:tab w:val="center" w:pos="4680"/>
        <w:tab w:val="right" w:pos="9360"/>
      </w:tabs>
    </w:pPr>
  </w:style>
  <w:style w:type="character" w:customStyle="1" w:styleId="HeaderChar">
    <w:name w:val="Header Char"/>
    <w:basedOn w:val="DefaultParagraphFont"/>
    <w:link w:val="Header"/>
    <w:uiPriority w:val="99"/>
    <w:rsid w:val="003A4BD4"/>
  </w:style>
  <w:style w:type="paragraph" w:styleId="Footer">
    <w:name w:val="footer"/>
    <w:basedOn w:val="Normal"/>
    <w:link w:val="FooterChar"/>
    <w:uiPriority w:val="99"/>
    <w:unhideWhenUsed/>
    <w:rsid w:val="003A4BD4"/>
    <w:pPr>
      <w:tabs>
        <w:tab w:val="center" w:pos="4680"/>
        <w:tab w:val="right" w:pos="9360"/>
      </w:tabs>
    </w:pPr>
  </w:style>
  <w:style w:type="character" w:customStyle="1" w:styleId="FooterChar">
    <w:name w:val="Footer Char"/>
    <w:basedOn w:val="DefaultParagraphFont"/>
    <w:link w:val="Footer"/>
    <w:uiPriority w:val="99"/>
    <w:rsid w:val="003A4BD4"/>
  </w:style>
  <w:style w:type="character" w:styleId="PageNumber">
    <w:name w:val="page number"/>
    <w:basedOn w:val="DefaultParagraphFont"/>
    <w:uiPriority w:val="99"/>
    <w:semiHidden/>
    <w:unhideWhenUsed/>
    <w:rsid w:val="00BC47E8"/>
  </w:style>
  <w:style w:type="character" w:customStyle="1" w:styleId="Heading2Char">
    <w:name w:val="Heading 2 Char"/>
    <w:basedOn w:val="DefaultParagraphFont"/>
    <w:link w:val="Heading2"/>
    <w:uiPriority w:val="9"/>
    <w:rsid w:val="00BC47E8"/>
    <w:rPr>
      <w:rFonts w:ascii="Times New Roman" w:hAnsi="Times New Roman" w:cs="Times New Roman"/>
      <w:b/>
      <w:bCs/>
      <w:sz w:val="36"/>
      <w:szCs w:val="36"/>
    </w:rPr>
  </w:style>
  <w:style w:type="character" w:styleId="Hyperlink">
    <w:name w:val="Hyperlink"/>
    <w:basedOn w:val="DefaultParagraphFont"/>
    <w:uiPriority w:val="99"/>
    <w:semiHidden/>
    <w:unhideWhenUsed/>
    <w:rsid w:val="00BC47E8"/>
    <w:rPr>
      <w:color w:val="0000FF"/>
      <w:u w:val="single"/>
    </w:rPr>
  </w:style>
  <w:style w:type="character" w:styleId="Strong">
    <w:name w:val="Strong"/>
    <w:basedOn w:val="DefaultParagraphFont"/>
    <w:uiPriority w:val="22"/>
    <w:qFormat/>
    <w:rsid w:val="00F46A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47E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AC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A4BD4"/>
    <w:pPr>
      <w:tabs>
        <w:tab w:val="center" w:pos="4680"/>
        <w:tab w:val="right" w:pos="9360"/>
      </w:tabs>
    </w:pPr>
  </w:style>
  <w:style w:type="character" w:customStyle="1" w:styleId="HeaderChar">
    <w:name w:val="Header Char"/>
    <w:basedOn w:val="DefaultParagraphFont"/>
    <w:link w:val="Header"/>
    <w:uiPriority w:val="99"/>
    <w:rsid w:val="003A4BD4"/>
  </w:style>
  <w:style w:type="paragraph" w:styleId="Footer">
    <w:name w:val="footer"/>
    <w:basedOn w:val="Normal"/>
    <w:link w:val="FooterChar"/>
    <w:uiPriority w:val="99"/>
    <w:unhideWhenUsed/>
    <w:rsid w:val="003A4BD4"/>
    <w:pPr>
      <w:tabs>
        <w:tab w:val="center" w:pos="4680"/>
        <w:tab w:val="right" w:pos="9360"/>
      </w:tabs>
    </w:pPr>
  </w:style>
  <w:style w:type="character" w:customStyle="1" w:styleId="FooterChar">
    <w:name w:val="Footer Char"/>
    <w:basedOn w:val="DefaultParagraphFont"/>
    <w:link w:val="Footer"/>
    <w:uiPriority w:val="99"/>
    <w:rsid w:val="003A4BD4"/>
  </w:style>
  <w:style w:type="character" w:styleId="PageNumber">
    <w:name w:val="page number"/>
    <w:basedOn w:val="DefaultParagraphFont"/>
    <w:uiPriority w:val="99"/>
    <w:semiHidden/>
    <w:unhideWhenUsed/>
    <w:rsid w:val="00BC47E8"/>
  </w:style>
  <w:style w:type="character" w:customStyle="1" w:styleId="Heading2Char">
    <w:name w:val="Heading 2 Char"/>
    <w:basedOn w:val="DefaultParagraphFont"/>
    <w:link w:val="Heading2"/>
    <w:uiPriority w:val="9"/>
    <w:rsid w:val="00BC47E8"/>
    <w:rPr>
      <w:rFonts w:ascii="Times New Roman" w:hAnsi="Times New Roman" w:cs="Times New Roman"/>
      <w:b/>
      <w:bCs/>
      <w:sz w:val="36"/>
      <w:szCs w:val="36"/>
    </w:rPr>
  </w:style>
  <w:style w:type="character" w:styleId="Hyperlink">
    <w:name w:val="Hyperlink"/>
    <w:basedOn w:val="DefaultParagraphFont"/>
    <w:uiPriority w:val="99"/>
    <w:semiHidden/>
    <w:unhideWhenUsed/>
    <w:rsid w:val="00BC47E8"/>
    <w:rPr>
      <w:color w:val="0000FF"/>
      <w:u w:val="single"/>
    </w:rPr>
  </w:style>
  <w:style w:type="character" w:styleId="Strong">
    <w:name w:val="Strong"/>
    <w:basedOn w:val="DefaultParagraphFont"/>
    <w:uiPriority w:val="22"/>
    <w:qFormat/>
    <w:rsid w:val="00F46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2907">
      <w:bodyDiv w:val="1"/>
      <w:marLeft w:val="0"/>
      <w:marRight w:val="0"/>
      <w:marTop w:val="0"/>
      <w:marBottom w:val="0"/>
      <w:divBdr>
        <w:top w:val="none" w:sz="0" w:space="0" w:color="auto"/>
        <w:left w:val="none" w:sz="0" w:space="0" w:color="auto"/>
        <w:bottom w:val="none" w:sz="0" w:space="0" w:color="auto"/>
        <w:right w:val="none" w:sz="0" w:space="0" w:color="auto"/>
      </w:divBdr>
    </w:div>
    <w:div w:id="359748551">
      <w:bodyDiv w:val="1"/>
      <w:marLeft w:val="0"/>
      <w:marRight w:val="0"/>
      <w:marTop w:val="0"/>
      <w:marBottom w:val="0"/>
      <w:divBdr>
        <w:top w:val="none" w:sz="0" w:space="0" w:color="auto"/>
        <w:left w:val="none" w:sz="0" w:space="0" w:color="auto"/>
        <w:bottom w:val="none" w:sz="0" w:space="0" w:color="auto"/>
        <w:right w:val="none" w:sz="0" w:space="0" w:color="auto"/>
      </w:divBdr>
    </w:div>
    <w:div w:id="448084845">
      <w:bodyDiv w:val="1"/>
      <w:marLeft w:val="0"/>
      <w:marRight w:val="0"/>
      <w:marTop w:val="0"/>
      <w:marBottom w:val="0"/>
      <w:divBdr>
        <w:top w:val="none" w:sz="0" w:space="0" w:color="auto"/>
        <w:left w:val="none" w:sz="0" w:space="0" w:color="auto"/>
        <w:bottom w:val="none" w:sz="0" w:space="0" w:color="auto"/>
        <w:right w:val="none" w:sz="0" w:space="0" w:color="auto"/>
      </w:divBdr>
      <w:divsChild>
        <w:div w:id="866255155">
          <w:marLeft w:val="0"/>
          <w:marRight w:val="0"/>
          <w:marTop w:val="0"/>
          <w:marBottom w:val="0"/>
          <w:divBdr>
            <w:top w:val="none" w:sz="0" w:space="0" w:color="auto"/>
            <w:left w:val="none" w:sz="0" w:space="0" w:color="auto"/>
            <w:bottom w:val="none" w:sz="0" w:space="0" w:color="auto"/>
            <w:right w:val="none" w:sz="0" w:space="0" w:color="auto"/>
          </w:divBdr>
          <w:divsChild>
            <w:div w:id="18450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1982">
      <w:bodyDiv w:val="1"/>
      <w:marLeft w:val="0"/>
      <w:marRight w:val="0"/>
      <w:marTop w:val="0"/>
      <w:marBottom w:val="0"/>
      <w:divBdr>
        <w:top w:val="none" w:sz="0" w:space="0" w:color="auto"/>
        <w:left w:val="none" w:sz="0" w:space="0" w:color="auto"/>
        <w:bottom w:val="none" w:sz="0" w:space="0" w:color="auto"/>
        <w:right w:val="none" w:sz="0" w:space="0" w:color="auto"/>
      </w:divBdr>
    </w:div>
    <w:div w:id="658582612">
      <w:bodyDiv w:val="1"/>
      <w:marLeft w:val="0"/>
      <w:marRight w:val="0"/>
      <w:marTop w:val="0"/>
      <w:marBottom w:val="0"/>
      <w:divBdr>
        <w:top w:val="none" w:sz="0" w:space="0" w:color="auto"/>
        <w:left w:val="none" w:sz="0" w:space="0" w:color="auto"/>
        <w:bottom w:val="none" w:sz="0" w:space="0" w:color="auto"/>
        <w:right w:val="none" w:sz="0" w:space="0" w:color="auto"/>
      </w:divBdr>
    </w:div>
    <w:div w:id="778335118">
      <w:bodyDiv w:val="1"/>
      <w:marLeft w:val="0"/>
      <w:marRight w:val="0"/>
      <w:marTop w:val="0"/>
      <w:marBottom w:val="0"/>
      <w:divBdr>
        <w:top w:val="none" w:sz="0" w:space="0" w:color="auto"/>
        <w:left w:val="none" w:sz="0" w:space="0" w:color="auto"/>
        <w:bottom w:val="none" w:sz="0" w:space="0" w:color="auto"/>
        <w:right w:val="none" w:sz="0" w:space="0" w:color="auto"/>
      </w:divBdr>
    </w:div>
    <w:div w:id="1764960608">
      <w:bodyDiv w:val="1"/>
      <w:marLeft w:val="0"/>
      <w:marRight w:val="0"/>
      <w:marTop w:val="0"/>
      <w:marBottom w:val="0"/>
      <w:divBdr>
        <w:top w:val="none" w:sz="0" w:space="0" w:color="auto"/>
        <w:left w:val="none" w:sz="0" w:space="0" w:color="auto"/>
        <w:bottom w:val="none" w:sz="0" w:space="0" w:color="auto"/>
        <w:right w:val="none" w:sz="0" w:space="0" w:color="auto"/>
      </w:divBdr>
    </w:div>
    <w:div w:id="1791583463">
      <w:bodyDiv w:val="1"/>
      <w:marLeft w:val="0"/>
      <w:marRight w:val="0"/>
      <w:marTop w:val="0"/>
      <w:marBottom w:val="0"/>
      <w:divBdr>
        <w:top w:val="none" w:sz="0" w:space="0" w:color="auto"/>
        <w:left w:val="none" w:sz="0" w:space="0" w:color="auto"/>
        <w:bottom w:val="none" w:sz="0" w:space="0" w:color="auto"/>
        <w:right w:val="none" w:sz="0" w:space="0" w:color="auto"/>
      </w:divBdr>
    </w:div>
    <w:div w:id="2116173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ihhp.com/developing-emotional-intelligenc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0E37CF-7428-4B4C-AAFE-546C734A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4386</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Question I: What did you do/accomplish? </vt:lpstr>
    </vt:vector>
  </TitlesOfParts>
  <Company>Grace Consulting</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Yunusova, Vafa</dc:creator>
  <cp:keywords/>
  <dc:description/>
  <cp:lastModifiedBy>Megumi Akehi</cp:lastModifiedBy>
  <cp:revision>2</cp:revision>
  <dcterms:created xsi:type="dcterms:W3CDTF">2018-03-15T17:30:00Z</dcterms:created>
  <dcterms:modified xsi:type="dcterms:W3CDTF">2018-03-15T17:30:00Z</dcterms:modified>
</cp:coreProperties>
</file>