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DB53" w14:textId="77777777" w:rsidR="006D6423" w:rsidRDefault="00F26135" w:rsidP="008F21DA">
      <w:pPr>
        <w:pStyle w:val="Heading1"/>
        <w:rPr>
          <w:rStyle w:val="Heading1Char"/>
          <w:rFonts w:eastAsia="Cambria"/>
        </w:rPr>
      </w:pPr>
      <w:r>
        <w:rPr>
          <w:noProof/>
        </w:rPr>
        <w:drawing>
          <wp:inline distT="0" distB="0" distL="0" distR="0" wp14:anchorId="08D7812F" wp14:editId="1B735ABD">
            <wp:extent cx="5048568" cy="1195812"/>
            <wp:effectExtent l="0" t="0" r="0" b="4445"/>
            <wp:docPr id="2" name="Picture 2" descr="MSU banner logo with green spartan helmet and the words Michigan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SU banner logo with green spartan helmet and the words Michigan State University"/>
                    <pic:cNvPicPr>
                      <a:picLocks noChangeAspect="1" noChangeArrowheads="1"/>
                    </pic:cNvPicPr>
                  </pic:nvPicPr>
                  <pic:blipFill>
                    <a:blip r:embed="rId11"/>
                    <a:stretch>
                      <a:fillRect/>
                    </a:stretch>
                  </pic:blipFill>
                  <pic:spPr bwMode="auto">
                    <a:xfrm>
                      <a:off x="0" y="0"/>
                      <a:ext cx="5048568" cy="1195812"/>
                    </a:xfrm>
                    <a:prstGeom prst="rect">
                      <a:avLst/>
                    </a:prstGeom>
                    <a:noFill/>
                    <a:ln>
                      <a:noFill/>
                    </a:ln>
                  </pic:spPr>
                </pic:pic>
              </a:graphicData>
            </a:graphic>
          </wp:inline>
        </w:drawing>
      </w:r>
    </w:p>
    <w:p w14:paraId="06878787" w14:textId="2FE8EB7F" w:rsidR="006D6423" w:rsidRDefault="006D6423" w:rsidP="008F21DA">
      <w:pPr>
        <w:pStyle w:val="Heading1"/>
        <w:rPr>
          <w:rStyle w:val="Heading1Char"/>
          <w:rFonts w:eastAsia="Cambria"/>
        </w:rPr>
      </w:pPr>
      <w:r>
        <w:rPr>
          <w:rStyle w:val="Heading1Char"/>
          <w:rFonts w:eastAsia="Cambria"/>
        </w:rPr>
        <w:t>College</w:t>
      </w:r>
    </w:p>
    <w:p w14:paraId="56A8B31F" w14:textId="7274D11F" w:rsidR="009B3228" w:rsidRDefault="00F26135" w:rsidP="008F21DA">
      <w:pPr>
        <w:pStyle w:val="Heading1"/>
        <w:rPr>
          <w:rStyle w:val="Heading1Char"/>
          <w:rFonts w:eastAsia="Cambria"/>
        </w:rPr>
      </w:pPr>
      <w:r>
        <w:rPr>
          <w:rStyle w:val="Heading1Char"/>
          <w:rFonts w:eastAsia="Cambria"/>
        </w:rPr>
        <w:t>Department</w:t>
      </w:r>
    </w:p>
    <w:p w14:paraId="20EC9FE1" w14:textId="1CB2D58D" w:rsidR="00EE4234" w:rsidRPr="009B3228" w:rsidRDefault="00AE322C" w:rsidP="008F21DA">
      <w:pPr>
        <w:pStyle w:val="Heading2"/>
        <w:rPr>
          <w:sz w:val="24"/>
        </w:rPr>
      </w:pPr>
      <w:r w:rsidRPr="00F76E2F">
        <w:rPr>
          <w:rFonts w:eastAsia="Cambria"/>
        </w:rPr>
        <w:t xml:space="preserve">Course </w:t>
      </w:r>
      <w:r w:rsidR="008830F9" w:rsidRPr="00F76E2F">
        <w:rPr>
          <w:rFonts w:eastAsia="Cambria"/>
          <w:lang w:val="en-US"/>
        </w:rPr>
        <w:t>Title</w:t>
      </w:r>
      <w:r w:rsidR="00EE4234" w:rsidRPr="00EE4234">
        <w:rPr>
          <w:sz w:val="24"/>
        </w:rPr>
        <w:t xml:space="preserve"> </w:t>
      </w:r>
      <w:r w:rsidR="006D6423">
        <w:rPr>
          <w:lang w:val="en-US"/>
        </w:rPr>
        <w:t>Spring</w:t>
      </w:r>
      <w:r w:rsidR="00EE4234" w:rsidRPr="00EE4234">
        <w:t xml:space="preserve"> 202</w:t>
      </w:r>
      <w:r w:rsidR="006D6423">
        <w:rPr>
          <w:lang w:val="en-US"/>
        </w:rPr>
        <w:t>4</w:t>
      </w:r>
      <w:r w:rsidR="00EE4234" w:rsidRPr="00EE4234">
        <w:t xml:space="preserve"> Syllabus</w:t>
      </w:r>
    </w:p>
    <w:p w14:paraId="30BE38A1" w14:textId="77777777" w:rsidR="00EE4234" w:rsidRPr="00F76E2F" w:rsidRDefault="008830F9" w:rsidP="008F21DA">
      <w:pPr>
        <w:spacing w:after="0"/>
      </w:pPr>
      <w:r w:rsidRPr="00F76E2F">
        <w:t>Course Number</w:t>
      </w:r>
    </w:p>
    <w:p w14:paraId="0C8F53AE" w14:textId="77777777" w:rsidR="009B3602" w:rsidRPr="00F76E2F" w:rsidRDefault="009B3602" w:rsidP="008F21DA">
      <w:pPr>
        <w:spacing w:after="0"/>
      </w:pPr>
      <w:r w:rsidRPr="00F76E2F">
        <w:t>Credit Hours</w:t>
      </w:r>
    </w:p>
    <w:p w14:paraId="7189EFDB" w14:textId="77777777" w:rsidR="009B3602" w:rsidRPr="00F76E2F" w:rsidRDefault="009B3602" w:rsidP="008F21DA">
      <w:pPr>
        <w:spacing w:after="0"/>
      </w:pPr>
      <w:r w:rsidRPr="00F76E2F">
        <w:t xml:space="preserve">Course </w:t>
      </w:r>
      <w:r w:rsidR="00937155" w:rsidRPr="00F76E2F">
        <w:t>m</w:t>
      </w:r>
      <w:r w:rsidRPr="00F76E2F">
        <w:t>eeting days and time</w:t>
      </w:r>
    </w:p>
    <w:p w14:paraId="53C3A6DC" w14:textId="77777777" w:rsidR="00DD0CC6" w:rsidRPr="00F76E2F" w:rsidRDefault="00DD0CC6" w:rsidP="008F21DA">
      <w:pPr>
        <w:spacing w:after="0"/>
      </w:pPr>
      <w:r w:rsidRPr="00F76E2F">
        <w:t xml:space="preserve">Course location </w:t>
      </w:r>
      <w:r w:rsidR="0033646C" w:rsidRPr="00F76E2F">
        <w:t>(Specify the</w:t>
      </w:r>
      <w:r w:rsidR="00D62F18" w:rsidRPr="00F76E2F">
        <w:t xml:space="preserve"> online</w:t>
      </w:r>
      <w:r w:rsidR="0033646C" w:rsidRPr="00F76E2F">
        <w:t xml:space="preserve"> platform</w:t>
      </w:r>
      <w:r w:rsidR="00D62F18" w:rsidRPr="00F76E2F">
        <w:t xml:space="preserve"> if there is an</w:t>
      </w:r>
      <w:r w:rsidR="0033646C" w:rsidRPr="00F76E2F">
        <w:t xml:space="preserve"> online version or portion of the </w:t>
      </w:r>
      <w:r w:rsidR="00D62F18" w:rsidRPr="00F76E2F">
        <w:t xml:space="preserve">course. </w:t>
      </w:r>
      <w:r w:rsidR="0033646C" w:rsidRPr="00F76E2F">
        <w:t>Examples: Zoom, Teams, and D2L</w:t>
      </w:r>
      <w:r w:rsidR="00D62F18" w:rsidRPr="00F76E2F">
        <w:t>)</w:t>
      </w:r>
    </w:p>
    <w:p w14:paraId="13E51AF8" w14:textId="77777777" w:rsidR="00D03C1B" w:rsidRPr="00F76E2F" w:rsidRDefault="00D03C1B" w:rsidP="008F21DA">
      <w:pPr>
        <w:spacing w:after="0"/>
      </w:pPr>
      <w:r w:rsidRPr="00F76E2F">
        <w:t>Course website address (</w:t>
      </w:r>
      <w:r w:rsidR="00BA4638" w:rsidRPr="00F76E2F">
        <w:t xml:space="preserve">D2L </w:t>
      </w:r>
      <w:proofErr w:type="spellStart"/>
      <w:r w:rsidR="00BA4638" w:rsidRPr="00F76E2F">
        <w:t>url</w:t>
      </w:r>
      <w:proofErr w:type="spellEnd"/>
      <w:r w:rsidR="00237373" w:rsidRPr="00F76E2F">
        <w:t>)</w:t>
      </w:r>
    </w:p>
    <w:p w14:paraId="574855CA" w14:textId="77777777" w:rsidR="002E741E" w:rsidRPr="00F76E2F" w:rsidRDefault="002E741E" w:rsidP="008F21DA">
      <w:pPr>
        <w:spacing w:after="0"/>
      </w:pPr>
      <w:r w:rsidRPr="00F76E2F">
        <w:t>Course Modality (</w:t>
      </w:r>
      <w:r w:rsidR="00D62F18" w:rsidRPr="00F76E2F">
        <w:t xml:space="preserve">Face-to-face, </w:t>
      </w:r>
      <w:r w:rsidRPr="00F76E2F">
        <w:t>online</w:t>
      </w:r>
      <w:r w:rsidR="00D62F18" w:rsidRPr="00F76E2F">
        <w:t xml:space="preserve"> synchronous, online asynchronous</w:t>
      </w:r>
      <w:r w:rsidRPr="00F76E2F">
        <w:t>, hybrid</w:t>
      </w:r>
      <w:r w:rsidR="00AA00D5" w:rsidRPr="00F76E2F">
        <w:t>)</w:t>
      </w:r>
    </w:p>
    <w:p w14:paraId="0D0FFAFB" w14:textId="77777777" w:rsidR="00114907" w:rsidRPr="00E506B3" w:rsidRDefault="00D7550E" w:rsidP="008F21DA">
      <w:pPr>
        <w:pStyle w:val="Heading2"/>
        <w:rPr>
          <w:lang w:val="en-US"/>
        </w:rPr>
      </w:pPr>
      <w:r>
        <w:t>Instructor</w:t>
      </w:r>
      <w:r w:rsidR="00E506B3">
        <w:rPr>
          <w:lang w:val="en-US"/>
        </w:rPr>
        <w:t>s</w:t>
      </w:r>
    </w:p>
    <w:p w14:paraId="391C256F" w14:textId="77777777" w:rsidR="00114907" w:rsidRPr="00E506B3" w:rsidRDefault="00E31659" w:rsidP="00A6357D">
      <w:pPr>
        <w:pStyle w:val="Heading3"/>
      </w:pPr>
      <w:r>
        <w:t xml:space="preserve">*** </w:t>
      </w:r>
      <w:r w:rsidR="00114907" w:rsidRPr="00D7550E">
        <w:t xml:space="preserve">Instructor </w:t>
      </w:r>
      <w:proofErr w:type="gramStart"/>
      <w:r w:rsidR="00114907" w:rsidRPr="00D7550E">
        <w:t>Information</w:t>
      </w:r>
      <w:r w:rsidR="00AD6C85">
        <w:t>:*</w:t>
      </w:r>
      <w:proofErr w:type="gramEnd"/>
      <w:r w:rsidR="00AD6C85">
        <w:t>**</w:t>
      </w:r>
    </w:p>
    <w:tbl>
      <w:tblPr>
        <w:tblStyle w:val="TableGrid"/>
        <w:tblW w:w="0" w:type="auto"/>
        <w:tblLook w:val="04A0" w:firstRow="1" w:lastRow="0" w:firstColumn="1" w:lastColumn="0" w:noHBand="0" w:noVBand="1"/>
      </w:tblPr>
      <w:tblGrid>
        <w:gridCol w:w="4675"/>
        <w:gridCol w:w="4675"/>
      </w:tblGrid>
      <w:tr w:rsidR="00E31659" w:rsidRPr="00E31659" w14:paraId="66208867" w14:textId="77777777" w:rsidTr="00F76E2F">
        <w:trPr>
          <w:tblHeader/>
        </w:trPr>
        <w:tc>
          <w:tcPr>
            <w:tcW w:w="4675" w:type="dxa"/>
          </w:tcPr>
          <w:p w14:paraId="07D4DA49" w14:textId="77777777" w:rsidR="00E31659" w:rsidRPr="00E31659" w:rsidRDefault="00E31659" w:rsidP="008F21DA">
            <w:r w:rsidRPr="00E31659">
              <w:t>Instructor</w:t>
            </w:r>
            <w:r w:rsidR="00AA00D5">
              <w:t xml:space="preserve"> (</w:t>
            </w:r>
            <w:r w:rsidR="00C85C98">
              <w:t>pronouns)</w:t>
            </w:r>
          </w:p>
        </w:tc>
        <w:tc>
          <w:tcPr>
            <w:tcW w:w="4675" w:type="dxa"/>
          </w:tcPr>
          <w:p w14:paraId="0BC6D686" w14:textId="77777777" w:rsidR="00E31659" w:rsidRPr="00E31659" w:rsidRDefault="00E31659" w:rsidP="008F21DA">
            <w:r w:rsidRPr="00E31659">
              <w:t>Graduate Assistant</w:t>
            </w:r>
          </w:p>
        </w:tc>
      </w:tr>
      <w:tr w:rsidR="00E31659" w14:paraId="13888078" w14:textId="77777777" w:rsidTr="00C97AB1">
        <w:tc>
          <w:tcPr>
            <w:tcW w:w="4675" w:type="dxa"/>
          </w:tcPr>
          <w:p w14:paraId="091DBA54" w14:textId="77777777" w:rsidR="00E31659" w:rsidRPr="00E31659" w:rsidRDefault="008F1676" w:rsidP="008F21DA">
            <w:r>
              <w:t>***</w:t>
            </w:r>
            <w:r w:rsidR="00E31659">
              <w:t>Name:</w:t>
            </w:r>
            <w:r>
              <w:t xml:space="preserve"> ***</w:t>
            </w:r>
          </w:p>
        </w:tc>
        <w:tc>
          <w:tcPr>
            <w:tcW w:w="4675" w:type="dxa"/>
          </w:tcPr>
          <w:p w14:paraId="5481D300" w14:textId="77777777" w:rsidR="00E31659" w:rsidRPr="00E31659" w:rsidRDefault="00A07B6B" w:rsidP="008F21DA">
            <w:r>
              <w:t xml:space="preserve">*** </w:t>
            </w:r>
            <w:r w:rsidR="00E31659">
              <w:t>Name:</w:t>
            </w:r>
            <w:r>
              <w:t xml:space="preserve"> ***</w:t>
            </w:r>
          </w:p>
        </w:tc>
      </w:tr>
      <w:tr w:rsidR="00E31659" w14:paraId="113726CA" w14:textId="77777777" w:rsidTr="00C97AB1">
        <w:tc>
          <w:tcPr>
            <w:tcW w:w="4675" w:type="dxa"/>
          </w:tcPr>
          <w:p w14:paraId="76B52A6C" w14:textId="77777777" w:rsidR="00E31659" w:rsidRPr="00E31659" w:rsidRDefault="008F1676" w:rsidP="008F21DA">
            <w:r>
              <w:t xml:space="preserve">*** </w:t>
            </w:r>
            <w:r w:rsidR="00E31659">
              <w:t>Office:</w:t>
            </w:r>
            <w:r>
              <w:t xml:space="preserve"> ***</w:t>
            </w:r>
          </w:p>
        </w:tc>
        <w:tc>
          <w:tcPr>
            <w:tcW w:w="4675" w:type="dxa"/>
          </w:tcPr>
          <w:p w14:paraId="1F295F3B" w14:textId="77777777" w:rsidR="00E31659" w:rsidRPr="00E31659" w:rsidRDefault="00A07B6B" w:rsidP="008F21DA">
            <w:r>
              <w:t xml:space="preserve">*** </w:t>
            </w:r>
            <w:r w:rsidR="00E31659">
              <w:t>Office:</w:t>
            </w:r>
            <w:r>
              <w:t xml:space="preserve"> ***</w:t>
            </w:r>
          </w:p>
        </w:tc>
      </w:tr>
      <w:tr w:rsidR="00E31659" w14:paraId="59218C78" w14:textId="77777777" w:rsidTr="00C97AB1">
        <w:tc>
          <w:tcPr>
            <w:tcW w:w="4675" w:type="dxa"/>
          </w:tcPr>
          <w:p w14:paraId="0BD7CA62" w14:textId="77777777" w:rsidR="00E31659" w:rsidRPr="00E31659" w:rsidRDefault="00AF3AB7" w:rsidP="008F21DA">
            <w:pPr>
              <w:rPr>
                <w:color w:val="00B050"/>
              </w:rPr>
            </w:pPr>
            <w:r>
              <w:t xml:space="preserve">*** </w:t>
            </w:r>
            <w:r w:rsidR="00E31659">
              <w:t xml:space="preserve">Office hours: </w:t>
            </w:r>
            <w:r w:rsidR="001B65F9" w:rsidRPr="001B65F9">
              <w:t xml:space="preserve">Indicate </w:t>
            </w:r>
            <w:r w:rsidR="00F2736B">
              <w:t xml:space="preserve">location or </w:t>
            </w:r>
            <w:r w:rsidR="001B65F9" w:rsidRPr="001B65F9">
              <w:t xml:space="preserve">the platform office hours will be held on and how appointments can be made outside office hours. Be explicit about communication channels and expectations, e.g. if </w:t>
            </w:r>
            <w:proofErr w:type="gramStart"/>
            <w:r w:rsidR="001B65F9" w:rsidRPr="001B65F9">
              <w:t>you'll</w:t>
            </w:r>
            <w:proofErr w:type="gramEnd"/>
            <w:r w:rsidR="001B65F9" w:rsidRPr="001B65F9">
              <w:t xml:space="preserve"> need 24 hours to reply to student emails. We suggest </w:t>
            </w:r>
            <w:hyperlink r:id="rId12" w:history="1">
              <w:r w:rsidR="001B65F9" w:rsidRPr="00CB7F99">
                <w:rPr>
                  <w:rStyle w:val="Hyperlink"/>
                  <w:color w:val="4472C4" w:themeColor="accent5"/>
                </w:rPr>
                <w:t>Zoom meetings</w:t>
              </w:r>
            </w:hyperlink>
            <w:r w:rsidR="001B65F9" w:rsidRPr="00CB7F99">
              <w:rPr>
                <w:color w:val="4472C4" w:themeColor="accent5"/>
              </w:rPr>
              <w:t xml:space="preserve"> </w:t>
            </w:r>
            <w:r w:rsidR="001B65F9" w:rsidRPr="001B65F9">
              <w:t xml:space="preserve">and the use of a </w:t>
            </w:r>
            <w:hyperlink r:id="rId13" w:history="1">
              <w:r w:rsidR="001B65F9" w:rsidRPr="00CB7F99">
                <w:rPr>
                  <w:rStyle w:val="Hyperlink"/>
                  <w:color w:val="4472C4" w:themeColor="accent5"/>
                </w:rPr>
                <w:t>Zoom waiting room</w:t>
              </w:r>
            </w:hyperlink>
            <w:r w:rsidR="001B65F9" w:rsidRPr="001B65F9">
              <w:t>.</w:t>
            </w:r>
            <w:r w:rsidRPr="001B65F9">
              <w:t xml:space="preserve"> </w:t>
            </w:r>
            <w:r>
              <w:t>***</w:t>
            </w:r>
          </w:p>
        </w:tc>
        <w:tc>
          <w:tcPr>
            <w:tcW w:w="4675" w:type="dxa"/>
          </w:tcPr>
          <w:p w14:paraId="707BD183" w14:textId="77777777" w:rsidR="00E31659" w:rsidRPr="00E31659" w:rsidRDefault="00A07B6B" w:rsidP="008F21DA">
            <w:pPr>
              <w:rPr>
                <w:color w:val="00B050"/>
              </w:rPr>
            </w:pPr>
            <w:r>
              <w:t xml:space="preserve">*** </w:t>
            </w:r>
            <w:r w:rsidR="00E31659">
              <w:t xml:space="preserve">Office hours: </w:t>
            </w:r>
            <w:r w:rsidR="00E31659" w:rsidRPr="00E31659">
              <w:t>(Note: if online, explain how to access; include provision to accommodate schedule conflicts)</w:t>
            </w:r>
            <w:r w:rsidR="002C751B">
              <w:t xml:space="preserve"> ***</w:t>
            </w:r>
          </w:p>
        </w:tc>
      </w:tr>
      <w:tr w:rsidR="00E31659" w14:paraId="1A76E76F" w14:textId="77777777" w:rsidTr="00C97AB1">
        <w:tc>
          <w:tcPr>
            <w:tcW w:w="4675" w:type="dxa"/>
          </w:tcPr>
          <w:p w14:paraId="7716B76D" w14:textId="77777777" w:rsidR="00E31659" w:rsidRPr="00E31659" w:rsidRDefault="00AF3AB7" w:rsidP="008F21DA">
            <w:r>
              <w:t>***</w:t>
            </w:r>
            <w:r w:rsidR="006E1B0F">
              <w:t xml:space="preserve"> </w:t>
            </w:r>
            <w:r w:rsidR="00E31659">
              <w:t>Phone:</w:t>
            </w:r>
            <w:r w:rsidR="006E1B0F">
              <w:t xml:space="preserve"> ***</w:t>
            </w:r>
            <w:r w:rsidR="009D53D1">
              <w:t xml:space="preserve"> </w:t>
            </w:r>
            <w:r w:rsidR="00CB7F99" w:rsidRPr="00CB7F99">
              <w:t xml:space="preserve">(Specify if the office phone will be </w:t>
            </w:r>
            <w:hyperlink r:id="rId14" w:history="1">
              <w:r w:rsidR="00CB7F99" w:rsidRPr="00CB7F99">
                <w:rPr>
                  <w:rStyle w:val="Hyperlink"/>
                  <w:color w:val="4472C4" w:themeColor="accent5"/>
                </w:rPr>
                <w:t>forwarded to the instructor's personal phone</w:t>
              </w:r>
            </w:hyperlink>
            <w:r w:rsidR="00CB7F99" w:rsidRPr="00CB7F99">
              <w:t xml:space="preserve"> or if some other means of communication is to be used)</w:t>
            </w:r>
          </w:p>
        </w:tc>
        <w:tc>
          <w:tcPr>
            <w:tcW w:w="4675" w:type="dxa"/>
          </w:tcPr>
          <w:p w14:paraId="3D87B6A7" w14:textId="77777777" w:rsidR="00E31659" w:rsidRPr="00E31659" w:rsidRDefault="00E31659" w:rsidP="008F21DA">
            <w:r>
              <w:t>Phone:</w:t>
            </w:r>
          </w:p>
        </w:tc>
      </w:tr>
      <w:tr w:rsidR="00E31659" w14:paraId="36AB45B0" w14:textId="77777777" w:rsidTr="00C97AB1">
        <w:tc>
          <w:tcPr>
            <w:tcW w:w="4675" w:type="dxa"/>
          </w:tcPr>
          <w:p w14:paraId="5E993ABB" w14:textId="77777777" w:rsidR="00E31659" w:rsidRPr="00E31659" w:rsidRDefault="009D53D1" w:rsidP="008F21DA">
            <w:r>
              <w:t>***</w:t>
            </w:r>
            <w:r w:rsidR="00E31659">
              <w:t xml:space="preserve">E-mail: (specify preferred </w:t>
            </w:r>
            <w:proofErr w:type="gramStart"/>
            <w:r w:rsidR="00E31659">
              <w:t>address)</w:t>
            </w:r>
            <w:r>
              <w:t>*</w:t>
            </w:r>
            <w:proofErr w:type="gramEnd"/>
            <w:r>
              <w:t>**</w:t>
            </w:r>
          </w:p>
        </w:tc>
        <w:tc>
          <w:tcPr>
            <w:tcW w:w="4675" w:type="dxa"/>
          </w:tcPr>
          <w:p w14:paraId="376EF49F" w14:textId="77777777" w:rsidR="00E31659" w:rsidRPr="00E31659" w:rsidRDefault="00E31659" w:rsidP="008F21DA">
            <w:r>
              <w:t>E-mail: (specify preferred address)</w:t>
            </w:r>
          </w:p>
        </w:tc>
      </w:tr>
    </w:tbl>
    <w:p w14:paraId="639D472E" w14:textId="77777777" w:rsidR="00D7550E" w:rsidRPr="00D7550E" w:rsidRDefault="00D7550E" w:rsidP="008F21DA">
      <w:pPr>
        <w:pStyle w:val="Heading2"/>
      </w:pPr>
      <w:r>
        <w:lastRenderedPageBreak/>
        <w:t>Course Information</w:t>
      </w:r>
    </w:p>
    <w:p w14:paraId="23C08C2D" w14:textId="77777777" w:rsidR="00114907" w:rsidRPr="00E31659" w:rsidRDefault="00E31659" w:rsidP="00A6357D">
      <w:pPr>
        <w:pStyle w:val="Heading3"/>
      </w:pPr>
      <w:r w:rsidRPr="00E31659">
        <w:t>***</w:t>
      </w:r>
      <w:r w:rsidR="00114907" w:rsidRPr="00E31659">
        <w:t>Course Description</w:t>
      </w:r>
      <w:r w:rsidR="00271447">
        <w:t>***</w:t>
      </w:r>
      <w:r w:rsidRPr="00E31659">
        <w:t xml:space="preserve"> </w:t>
      </w:r>
    </w:p>
    <w:p w14:paraId="2CCE535F" w14:textId="77777777" w:rsidR="00271447" w:rsidRPr="00F76E2F" w:rsidRDefault="00E31659" w:rsidP="008F21DA">
      <w:r w:rsidRPr="00F76E2F">
        <w:t>***</w:t>
      </w:r>
      <w:r w:rsidR="002223D2" w:rsidRPr="00F76E2F">
        <w:t xml:space="preserve">Your description of the course must be consistent with the course </w:t>
      </w:r>
      <w:r w:rsidR="00D7550E" w:rsidRPr="00F76E2F">
        <w:t xml:space="preserve">description </w:t>
      </w:r>
      <w:r w:rsidR="002223D2" w:rsidRPr="00F76E2F">
        <w:t>as</w:t>
      </w:r>
      <w:r w:rsidR="00103491" w:rsidRPr="00F76E2F">
        <w:t xml:space="preserve"> approved by the </w:t>
      </w:r>
      <w:r w:rsidR="00316EFD" w:rsidRPr="00F76E2F">
        <w:t>University Committee on Curriculum and the University Council, and as</w:t>
      </w:r>
      <w:r w:rsidR="002223D2" w:rsidRPr="00F76E2F">
        <w:t xml:space="preserve"> written in</w:t>
      </w:r>
      <w:r w:rsidR="00D7550E" w:rsidRPr="00F76E2F">
        <w:t xml:space="preserve"> the University Online </w:t>
      </w:r>
      <w:proofErr w:type="gramStart"/>
      <w:r w:rsidR="00D7550E" w:rsidRPr="00F76E2F">
        <w:t>Catalog</w:t>
      </w:r>
      <w:r w:rsidRPr="00F76E2F">
        <w:t>.*</w:t>
      </w:r>
      <w:proofErr w:type="gramEnd"/>
      <w:r w:rsidRPr="00F76E2F">
        <w:t>**</w:t>
      </w:r>
      <w:r w:rsidR="00114907" w:rsidRPr="00F76E2F">
        <w:tab/>
      </w:r>
    </w:p>
    <w:p w14:paraId="02611FC2" w14:textId="77777777" w:rsidR="00271447" w:rsidRPr="00E31659" w:rsidRDefault="00271447" w:rsidP="00A6357D">
      <w:pPr>
        <w:pStyle w:val="Heading3"/>
      </w:pPr>
      <w:r w:rsidRPr="00E31659">
        <w:t xml:space="preserve">Course </w:t>
      </w:r>
      <w:r>
        <w:t>Overview</w:t>
      </w:r>
      <w:r w:rsidRPr="00E31659">
        <w:t xml:space="preserve"> </w:t>
      </w:r>
    </w:p>
    <w:p w14:paraId="630C0A73" w14:textId="77777777" w:rsidR="00F6266A" w:rsidRPr="00E506B3" w:rsidRDefault="00F6266A" w:rsidP="003F027B">
      <w:r w:rsidRPr="002D5CCA">
        <w:t>Prerequisite</w:t>
      </w:r>
      <w:r>
        <w:t>:</w:t>
      </w:r>
    </w:p>
    <w:p w14:paraId="5FF9C7BA" w14:textId="77777777" w:rsidR="00E31659" w:rsidRPr="00AD6C85" w:rsidRDefault="00E31659" w:rsidP="00A6357D">
      <w:pPr>
        <w:pStyle w:val="Heading3"/>
      </w:pPr>
      <w:r w:rsidRPr="00AD6C85">
        <w:t>***</w:t>
      </w:r>
      <w:r w:rsidR="00440C2A">
        <w:t xml:space="preserve"> Required </w:t>
      </w:r>
      <w:r w:rsidRPr="00AD6C85">
        <w:t xml:space="preserve">Textbook &amp; Course </w:t>
      </w:r>
      <w:proofErr w:type="gramStart"/>
      <w:r w:rsidRPr="00AD6C85">
        <w:t>Materials</w:t>
      </w:r>
      <w:r w:rsidR="00AD6C85">
        <w:t>:</w:t>
      </w:r>
      <w:r w:rsidRPr="00AD6C85">
        <w:t>*</w:t>
      </w:r>
      <w:proofErr w:type="gramEnd"/>
      <w:r w:rsidRPr="00AD6C85">
        <w:t>**</w:t>
      </w:r>
    </w:p>
    <w:p w14:paraId="0C701546" w14:textId="77777777" w:rsidR="00787A6C" w:rsidRPr="00AD6C85" w:rsidRDefault="00787A6C" w:rsidP="00A6357D">
      <w:pPr>
        <w:pStyle w:val="Heading3"/>
      </w:pPr>
      <w:r w:rsidRPr="00AD6C85">
        <w:t>***</w:t>
      </w:r>
      <w:r>
        <w:t xml:space="preserve"> Required </w:t>
      </w:r>
      <w:proofErr w:type="gramStart"/>
      <w:r>
        <w:t>Technologies:</w:t>
      </w:r>
      <w:r w:rsidRPr="00AD6C85">
        <w:t>*</w:t>
      </w:r>
      <w:proofErr w:type="gramEnd"/>
      <w:r w:rsidRPr="00AD6C85">
        <w:t>**</w:t>
      </w:r>
    </w:p>
    <w:p w14:paraId="42ECC4B8" w14:textId="77777777" w:rsidR="00E31659" w:rsidRPr="00AD6C85" w:rsidRDefault="00AD6C85" w:rsidP="00A6357D">
      <w:pPr>
        <w:pStyle w:val="Heading3"/>
      </w:pPr>
      <w:r>
        <w:t>***</w:t>
      </w:r>
      <w:r w:rsidR="00E31659" w:rsidRPr="00AD6C85">
        <w:t xml:space="preserve">Recommended Texts &amp; Other </w:t>
      </w:r>
      <w:proofErr w:type="gramStart"/>
      <w:r w:rsidR="00D65BD4">
        <w:t>Materials</w:t>
      </w:r>
      <w:r w:rsidR="00E31659" w:rsidRPr="00AD6C85">
        <w:t>:</w:t>
      </w:r>
      <w:r>
        <w:t>*</w:t>
      </w:r>
      <w:proofErr w:type="gramEnd"/>
      <w:r>
        <w:t>**</w:t>
      </w:r>
    </w:p>
    <w:p w14:paraId="104399B8" w14:textId="2715E01D" w:rsidR="00E31659" w:rsidRPr="008F21DA" w:rsidRDefault="00AD6C85" w:rsidP="008F21DA">
      <w:r w:rsidRPr="008F21DA">
        <w:t>***Detail h</w:t>
      </w:r>
      <w:r w:rsidR="00E31659" w:rsidRPr="008F21DA">
        <w:t xml:space="preserve">ow and where to expect to access other </w:t>
      </w:r>
      <w:r w:rsidR="00D65BD4" w:rsidRPr="008F21DA">
        <w:t>materials</w:t>
      </w:r>
      <w:r w:rsidR="00E31659" w:rsidRPr="008F21DA">
        <w:t xml:space="preserve"> throughout the </w:t>
      </w:r>
      <w:proofErr w:type="gramStart"/>
      <w:r w:rsidR="00E31659" w:rsidRPr="008F21DA">
        <w:t>course.</w:t>
      </w:r>
      <w:r w:rsidRPr="008F21DA">
        <w:t>*</w:t>
      </w:r>
      <w:proofErr w:type="gramEnd"/>
      <w:r w:rsidRPr="008F21DA">
        <w:t>**</w:t>
      </w:r>
    </w:p>
    <w:p w14:paraId="6EB6444B" w14:textId="2F0E348D" w:rsidR="005266DC" w:rsidRDefault="00CF76AE" w:rsidP="005266DC">
      <w:pPr>
        <w:pStyle w:val="Heading3"/>
      </w:pPr>
      <w:r>
        <w:t>***</w:t>
      </w:r>
      <w:r w:rsidRPr="00CF76AE">
        <w:t>Attendance Policy</w:t>
      </w:r>
      <w:r>
        <w:t xml:space="preserve"> </w:t>
      </w:r>
      <w:r w:rsidRPr="005266DC">
        <w:rPr>
          <w:b w:val="0"/>
          <w:bCs w:val="0"/>
        </w:rPr>
        <w:t>(if different from the University attendance policy, and especially if attendance will be tied to students’ grades</w:t>
      </w:r>
      <w:r w:rsidR="005266DC" w:rsidRPr="005266DC">
        <w:rPr>
          <w:b w:val="0"/>
          <w:bCs w:val="0"/>
        </w:rPr>
        <w:t xml:space="preserve">. </w:t>
      </w:r>
      <w:r w:rsidR="005266DC" w:rsidRPr="005266DC">
        <w:rPr>
          <w:b w:val="0"/>
          <w:bCs w:val="0"/>
        </w:rPr>
        <w:t xml:space="preserve">Offer specifics about your expectations for attendance. How many absences are acceptable/expected?  Will students get points for attendance? Per MSU policy, even if the classroom environment cannot fully be duplicated, it is untenable for </w:t>
      </w:r>
      <w:r w:rsidR="007A51E5">
        <w:rPr>
          <w:b w:val="0"/>
          <w:bCs w:val="0"/>
        </w:rPr>
        <w:t>instructors</w:t>
      </w:r>
      <w:r w:rsidR="005266DC" w:rsidRPr="005266DC">
        <w:rPr>
          <w:b w:val="0"/>
          <w:bCs w:val="0"/>
        </w:rPr>
        <w:t xml:space="preserve"> to specifically state that there is no accommodation </w:t>
      </w:r>
      <w:proofErr w:type="gramStart"/>
      <w:r w:rsidR="005266DC" w:rsidRPr="005266DC">
        <w:rPr>
          <w:b w:val="0"/>
          <w:bCs w:val="0"/>
        </w:rPr>
        <w:t>to</w:t>
      </w:r>
      <w:proofErr w:type="gramEnd"/>
      <w:r w:rsidR="005266DC" w:rsidRPr="005266DC">
        <w:rPr>
          <w:b w:val="0"/>
          <w:bCs w:val="0"/>
        </w:rPr>
        <w:t xml:space="preserve"> a student that must miss class for an emergency. In online courses, be specific in defining the parameters of attendance. Are cameras required in synchronous sessions? In asynchronous online courses, what is attendance? Is participation in discussions required? Be explicit in addressing these questions for all online courses. ***</w:t>
      </w:r>
    </w:p>
    <w:p w14:paraId="6166D4F9" w14:textId="77777777" w:rsidR="005266DC" w:rsidRPr="00A6357D" w:rsidRDefault="005266DC" w:rsidP="005266DC">
      <w:pPr>
        <w:rPr>
          <w:rFonts w:cs="Calibri"/>
          <w:color w:val="000000" w:themeColor="text1"/>
        </w:rPr>
      </w:pPr>
      <w:r>
        <w:rPr>
          <w:rFonts w:cs="Calibri"/>
          <w:color w:val="000000" w:themeColor="text1"/>
        </w:rPr>
        <w:t xml:space="preserve">***Specify clearly what the course policy is for webcam use. Please refer to </w:t>
      </w:r>
      <w:hyperlink r:id="rId15" w:history="1">
        <w:r w:rsidRPr="00A05248">
          <w:rPr>
            <w:rStyle w:val="Hyperlink"/>
            <w:rFonts w:cs="Calibri"/>
          </w:rPr>
          <w:t>the MSU webcam policy guidance of Sept. 2020</w:t>
        </w:r>
      </w:hyperlink>
      <w:r>
        <w:rPr>
          <w:rFonts w:cs="Calibri"/>
          <w:color w:val="000000" w:themeColor="text1"/>
        </w:rPr>
        <w:t xml:space="preserve"> for direction here.***</w:t>
      </w:r>
    </w:p>
    <w:p w14:paraId="0C6CD747" w14:textId="06925064" w:rsidR="0078369B" w:rsidRDefault="005266DC" w:rsidP="008F21DA">
      <w:r w:rsidRPr="00C20DD0">
        <w:rPr>
          <w:rFonts w:cs="Calibri"/>
          <w:color w:val="000000" w:themeColor="text1"/>
        </w:rPr>
        <w:t>***</w:t>
      </w:r>
      <w:r>
        <w:rPr>
          <w:rFonts w:cs="Calibri"/>
          <w:color w:val="000000" w:themeColor="text1"/>
        </w:rPr>
        <w:t>For online or hybrid courses, s</w:t>
      </w:r>
      <w:r w:rsidRPr="00C20DD0">
        <w:rPr>
          <w:shd w:val="clear" w:color="auto" w:fill="FFFFFF"/>
        </w:rPr>
        <w:t xml:space="preserve">pecify what attendance means in an online course. Indicate if students are expected to be present at particular online </w:t>
      </w:r>
      <w:proofErr w:type="gramStart"/>
      <w:r w:rsidRPr="00C20DD0">
        <w:rPr>
          <w:shd w:val="clear" w:color="auto" w:fill="FFFFFF"/>
        </w:rPr>
        <w:t>sessions.*</w:t>
      </w:r>
      <w:proofErr w:type="gramEnd"/>
      <w:r w:rsidRPr="00C20DD0">
        <w:rPr>
          <w:shd w:val="clear" w:color="auto" w:fill="FFFFFF"/>
        </w:rPr>
        <w:t>**</w:t>
      </w:r>
      <w:r w:rsidR="00CF76AE">
        <w:t xml:space="preserve"> </w:t>
      </w:r>
    </w:p>
    <w:p w14:paraId="12B6FD6C" w14:textId="7FCF6F2D" w:rsidR="005B2095" w:rsidRPr="00E07368" w:rsidRDefault="00F1239E" w:rsidP="005B2095">
      <w:pPr>
        <w:pStyle w:val="NormalWeb"/>
        <w:rPr>
          <w:rFonts w:asciiTheme="minorHAnsi" w:hAnsiTheme="minorHAnsi" w:cstheme="minorHAnsi"/>
          <w:sz w:val="22"/>
          <w:szCs w:val="22"/>
        </w:rPr>
      </w:pPr>
      <w:r>
        <w:rPr>
          <w:rFonts w:asciiTheme="minorHAnsi" w:hAnsiTheme="minorHAnsi" w:cstheme="minorHAnsi"/>
          <w:sz w:val="22"/>
          <w:szCs w:val="22"/>
        </w:rPr>
        <w:t>Consider</w:t>
      </w:r>
      <w:r w:rsidR="005B2095" w:rsidRPr="00E07368">
        <w:rPr>
          <w:rFonts w:asciiTheme="minorHAnsi" w:hAnsiTheme="minorHAnsi" w:cstheme="minorHAnsi"/>
          <w:sz w:val="22"/>
          <w:szCs w:val="22"/>
        </w:rPr>
        <w:t xml:space="preserve"> the following guidance </w:t>
      </w:r>
      <w:r w:rsidR="005B2095">
        <w:rPr>
          <w:rFonts w:asciiTheme="minorHAnsi" w:hAnsiTheme="minorHAnsi" w:cstheme="minorHAnsi"/>
          <w:sz w:val="22"/>
          <w:szCs w:val="22"/>
        </w:rPr>
        <w:t xml:space="preserve">for extended illness or </w:t>
      </w:r>
      <w:r w:rsidR="005B2095" w:rsidRPr="00E07368">
        <w:rPr>
          <w:rFonts w:asciiTheme="minorHAnsi" w:hAnsiTheme="minorHAnsi" w:cstheme="minorHAnsi"/>
          <w:sz w:val="22"/>
          <w:szCs w:val="22"/>
        </w:rPr>
        <w:t>related absences:</w:t>
      </w:r>
    </w:p>
    <w:p w14:paraId="1124E184" w14:textId="77777777" w:rsidR="005B2095" w:rsidRPr="00E07368" w:rsidRDefault="005B2095" w:rsidP="005B2095">
      <w:pPr>
        <w:numPr>
          <w:ilvl w:val="0"/>
          <w:numId w:val="18"/>
        </w:numPr>
        <w:spacing w:after="0"/>
        <w:rPr>
          <w:rFonts w:asciiTheme="minorHAnsi" w:hAnsiTheme="minorHAnsi" w:cstheme="minorHAnsi"/>
          <w:szCs w:val="22"/>
        </w:rPr>
      </w:pPr>
      <w:r w:rsidRPr="00E07368">
        <w:rPr>
          <w:rFonts w:asciiTheme="minorHAnsi" w:hAnsiTheme="minorHAnsi" w:cstheme="minorHAnsi"/>
          <w:szCs w:val="22"/>
        </w:rPr>
        <w:t>Clearly state the class expectations for attendance and consequences for non-attendance in the syllabus, including your policy for illness.</w:t>
      </w:r>
    </w:p>
    <w:p w14:paraId="4EEC5128" w14:textId="77777777" w:rsidR="005B2095" w:rsidRPr="00E07368" w:rsidRDefault="005B2095" w:rsidP="005B2095">
      <w:pPr>
        <w:numPr>
          <w:ilvl w:val="0"/>
          <w:numId w:val="18"/>
        </w:numPr>
        <w:spacing w:after="0"/>
        <w:rPr>
          <w:rFonts w:asciiTheme="minorHAnsi" w:hAnsiTheme="minorHAnsi" w:cstheme="minorHAnsi"/>
          <w:szCs w:val="22"/>
        </w:rPr>
      </w:pPr>
      <w:r w:rsidRPr="00E07368">
        <w:rPr>
          <w:rFonts w:asciiTheme="minorHAnsi" w:hAnsiTheme="minorHAnsi" w:cstheme="minorHAnsi"/>
          <w:szCs w:val="22"/>
        </w:rPr>
        <w:t>Clearly state the class policies related to missing quizzes and submitting late work and the consequences for missing or late work.</w:t>
      </w:r>
    </w:p>
    <w:p w14:paraId="5AF23AF4" w14:textId="77777777" w:rsidR="005B2095" w:rsidRPr="00E07368" w:rsidRDefault="005B2095" w:rsidP="005B2095">
      <w:pPr>
        <w:numPr>
          <w:ilvl w:val="0"/>
          <w:numId w:val="18"/>
        </w:numPr>
        <w:spacing w:after="0"/>
        <w:rPr>
          <w:rFonts w:asciiTheme="minorHAnsi" w:hAnsiTheme="minorHAnsi" w:cstheme="minorHAnsi"/>
          <w:szCs w:val="22"/>
        </w:rPr>
      </w:pPr>
      <w:r w:rsidRPr="00E07368">
        <w:rPr>
          <w:rFonts w:asciiTheme="minorHAnsi" w:hAnsiTheme="minorHAnsi" w:cstheme="minorHAnsi"/>
          <w:szCs w:val="22"/>
        </w:rPr>
        <w:t xml:space="preserve">Suggest to students that they reach out to their advisors, College Student Affairs offices, and instructors if they will need to miss class due to </w:t>
      </w:r>
      <w:r>
        <w:rPr>
          <w:rFonts w:asciiTheme="minorHAnsi" w:hAnsiTheme="minorHAnsi" w:cstheme="minorHAnsi"/>
          <w:szCs w:val="22"/>
        </w:rPr>
        <w:t>prolonged illness</w:t>
      </w:r>
      <w:r w:rsidRPr="00E07368">
        <w:rPr>
          <w:rFonts w:asciiTheme="minorHAnsi" w:hAnsiTheme="minorHAnsi" w:cstheme="minorHAnsi"/>
          <w:szCs w:val="22"/>
        </w:rPr>
        <w:t>.</w:t>
      </w:r>
    </w:p>
    <w:p w14:paraId="19CC912A" w14:textId="77777777" w:rsidR="005B2095" w:rsidRPr="00E07368" w:rsidRDefault="005B2095" w:rsidP="005B2095">
      <w:pPr>
        <w:numPr>
          <w:ilvl w:val="0"/>
          <w:numId w:val="18"/>
        </w:numPr>
        <w:spacing w:after="0"/>
        <w:rPr>
          <w:rFonts w:asciiTheme="minorHAnsi" w:hAnsiTheme="minorHAnsi" w:cstheme="minorHAnsi"/>
          <w:szCs w:val="22"/>
        </w:rPr>
      </w:pPr>
      <w:r w:rsidRPr="00E07368">
        <w:rPr>
          <w:rFonts w:asciiTheme="minorHAnsi" w:hAnsiTheme="minorHAnsi" w:cstheme="minorHAnsi"/>
          <w:szCs w:val="22"/>
        </w:rPr>
        <w:t xml:space="preserve">Encourage the students to establish a peer network of support in case they need to miss class. </w:t>
      </w:r>
    </w:p>
    <w:p w14:paraId="57E9A8A9" w14:textId="77777777" w:rsidR="005B2095" w:rsidRDefault="005B2095" w:rsidP="005B2095">
      <w:pPr>
        <w:numPr>
          <w:ilvl w:val="0"/>
          <w:numId w:val="18"/>
        </w:numPr>
        <w:spacing w:after="0"/>
        <w:rPr>
          <w:rFonts w:asciiTheme="minorHAnsi" w:hAnsiTheme="minorHAnsi" w:cstheme="minorHAnsi"/>
          <w:szCs w:val="22"/>
        </w:rPr>
      </w:pPr>
      <w:r w:rsidRPr="00E07368">
        <w:rPr>
          <w:rFonts w:asciiTheme="minorHAnsi" w:hAnsiTheme="minorHAnsi" w:cstheme="minorHAnsi"/>
          <w:szCs w:val="22"/>
        </w:rPr>
        <w:t>Provide information about the grief absence process; consider putting in links to </w:t>
      </w:r>
      <w:hyperlink r:id="rId16" w:history="1">
        <w:r w:rsidRPr="00E07368">
          <w:rPr>
            <w:rStyle w:val="Hyperlink"/>
            <w:rFonts w:asciiTheme="minorHAnsi" w:hAnsiTheme="minorHAnsi" w:cstheme="minorHAnsi"/>
            <w:color w:val="auto"/>
            <w:szCs w:val="22"/>
          </w:rPr>
          <w:t>CAPS</w:t>
        </w:r>
      </w:hyperlink>
      <w:r w:rsidRPr="00E07368">
        <w:rPr>
          <w:rFonts w:asciiTheme="minorHAnsi" w:hAnsiTheme="minorHAnsi" w:cstheme="minorHAnsi"/>
          <w:szCs w:val="22"/>
        </w:rPr>
        <w:t> and other support services listed on the </w:t>
      </w:r>
      <w:hyperlink r:id="rId17" w:history="1">
        <w:r w:rsidRPr="00E07368">
          <w:rPr>
            <w:rStyle w:val="Hyperlink"/>
            <w:rFonts w:asciiTheme="minorHAnsi" w:hAnsiTheme="minorHAnsi" w:cstheme="minorHAnsi"/>
            <w:color w:val="auto"/>
            <w:szCs w:val="22"/>
          </w:rPr>
          <w:t>Keep Le</w:t>
        </w:r>
        <w:r w:rsidRPr="00E07368">
          <w:rPr>
            <w:rStyle w:val="Hyperlink"/>
            <w:rFonts w:asciiTheme="minorHAnsi" w:hAnsiTheme="minorHAnsi" w:cstheme="minorHAnsi"/>
            <w:color w:val="auto"/>
            <w:szCs w:val="22"/>
          </w:rPr>
          <w:t>a</w:t>
        </w:r>
        <w:r w:rsidRPr="00E07368">
          <w:rPr>
            <w:rStyle w:val="Hyperlink"/>
            <w:rFonts w:asciiTheme="minorHAnsi" w:hAnsiTheme="minorHAnsi" w:cstheme="minorHAnsi"/>
            <w:color w:val="auto"/>
            <w:szCs w:val="22"/>
          </w:rPr>
          <w:t>rning</w:t>
        </w:r>
      </w:hyperlink>
      <w:r w:rsidRPr="00E07368">
        <w:rPr>
          <w:rFonts w:asciiTheme="minorHAnsi" w:hAnsiTheme="minorHAnsi" w:cstheme="minorHAnsi"/>
          <w:szCs w:val="22"/>
        </w:rPr>
        <w:t> Website.</w:t>
      </w:r>
    </w:p>
    <w:p w14:paraId="39F84246" w14:textId="77777777" w:rsidR="005B2095" w:rsidRPr="00E07368" w:rsidRDefault="005B2095" w:rsidP="005B2095">
      <w:pPr>
        <w:numPr>
          <w:ilvl w:val="0"/>
          <w:numId w:val="18"/>
        </w:numPr>
        <w:spacing w:after="0"/>
        <w:rPr>
          <w:rFonts w:asciiTheme="minorHAnsi" w:hAnsiTheme="minorHAnsi" w:cstheme="minorHAnsi"/>
          <w:szCs w:val="22"/>
        </w:rPr>
      </w:pPr>
      <w:r w:rsidRPr="008F21DA">
        <w:t xml:space="preserve">Provide a statement about what students should do should they become unable to attend class for an extended </w:t>
      </w:r>
      <w:proofErr w:type="gramStart"/>
      <w:r w:rsidRPr="008F21DA">
        <w:t>period of time</w:t>
      </w:r>
      <w:proofErr w:type="gramEnd"/>
      <w:r w:rsidRPr="008F21DA">
        <w:t>.</w:t>
      </w:r>
    </w:p>
    <w:p w14:paraId="30295FE2" w14:textId="77777777" w:rsidR="0098791A" w:rsidRPr="00E506B3" w:rsidRDefault="00D87DF7" w:rsidP="00A6357D">
      <w:pPr>
        <w:pStyle w:val="Heading3"/>
      </w:pPr>
      <w:r>
        <w:lastRenderedPageBreak/>
        <w:t>***</w:t>
      </w:r>
      <w:r w:rsidR="0098791A">
        <w:t>Course platforms/</w:t>
      </w:r>
      <w:proofErr w:type="gramStart"/>
      <w:r w:rsidR="0098791A">
        <w:t>Structure:</w:t>
      </w:r>
      <w:r w:rsidR="00650FD0">
        <w:t>*</w:t>
      </w:r>
      <w:proofErr w:type="gramEnd"/>
      <w:r w:rsidR="00650FD0">
        <w:t>**</w:t>
      </w:r>
    </w:p>
    <w:p w14:paraId="3E502E0E" w14:textId="77777777" w:rsidR="00FF3D90" w:rsidRPr="008F21DA" w:rsidRDefault="0002033C" w:rsidP="008F21DA">
      <w:pPr>
        <w:jc w:val="center"/>
      </w:pPr>
      <w:r w:rsidRPr="008F21DA">
        <w:t xml:space="preserve">Include </w:t>
      </w:r>
      <w:r w:rsidRPr="00E17ECE">
        <w:rPr>
          <w:b/>
          <w:bCs/>
        </w:rPr>
        <w:t>one of the three</w:t>
      </w:r>
      <w:r w:rsidRPr="008F21DA">
        <w:t xml:space="preserve"> following sections: </w:t>
      </w:r>
      <w:r w:rsidR="00A15CA7" w:rsidRPr="008F21DA">
        <w:t xml:space="preserve">FOR ONLINE/HYBRID COURSES ONLY: </w:t>
      </w:r>
      <w:r w:rsidR="001F7D2B" w:rsidRPr="008F21DA">
        <w:t xml:space="preserve">Include information about the online course management system you will use. For </w:t>
      </w:r>
      <w:proofErr w:type="gramStart"/>
      <w:r w:rsidR="001F7D2B" w:rsidRPr="008F21DA">
        <w:t>example</w:t>
      </w:r>
      <w:r w:rsidR="00FF3D90" w:rsidRPr="008F21DA">
        <w:t>:</w:t>
      </w:r>
      <w:r w:rsidR="00D87DF7" w:rsidRPr="008F21DA">
        <w:t>*</w:t>
      </w:r>
      <w:proofErr w:type="gramEnd"/>
      <w:r w:rsidR="00D87DF7" w:rsidRPr="008F21DA">
        <w:t>**</w:t>
      </w:r>
    </w:p>
    <w:p w14:paraId="25039778" w14:textId="77777777" w:rsidR="00FF3D90" w:rsidRPr="008F21DA" w:rsidRDefault="00FF3D90" w:rsidP="008F21DA">
      <w:r w:rsidRPr="008F21DA">
        <w:t xml:space="preserve">This course will be delivered </w:t>
      </w:r>
      <w:r w:rsidRPr="008F21DA">
        <w:rPr>
          <w:b/>
          <w:bCs/>
          <w:i/>
          <w:iCs/>
        </w:rPr>
        <w:t>online</w:t>
      </w:r>
      <w:r w:rsidRPr="008F21DA">
        <w:t xml:space="preserve"> through the course management </w:t>
      </w:r>
      <w:proofErr w:type="gramStart"/>
      <w:r w:rsidRPr="008F21DA">
        <w:t>system</w:t>
      </w:r>
      <w:proofErr w:type="gramEnd"/>
      <w:r w:rsidRPr="008F21DA">
        <w:t xml:space="preserve"> and you will need your MSU NetID to login to the course from the </w:t>
      </w:r>
      <w:r w:rsidRPr="008F21DA">
        <w:rPr>
          <w:b/>
          <w:bCs/>
          <w:i/>
          <w:iCs/>
        </w:rPr>
        <w:t>D2L homepage (http://d2l.msu.edu).</w:t>
      </w:r>
      <w:r w:rsidRPr="008F21DA">
        <w:t xml:space="preserve"> </w:t>
      </w:r>
    </w:p>
    <w:p w14:paraId="15D69BE8" w14:textId="77777777" w:rsidR="00FF3D90" w:rsidRPr="008F21DA" w:rsidRDefault="00FF3D90" w:rsidP="008F21DA">
      <w:pPr>
        <w:rPr>
          <w:b/>
          <w:bCs/>
          <w:i/>
          <w:iCs/>
        </w:rPr>
      </w:pPr>
      <w:r w:rsidRPr="008F21DA">
        <w:t xml:space="preserve">In </w:t>
      </w:r>
      <w:r w:rsidRPr="008F21DA">
        <w:rPr>
          <w:b/>
          <w:bCs/>
          <w:i/>
          <w:iCs/>
        </w:rPr>
        <w:t>D2L</w:t>
      </w:r>
      <w:r w:rsidRPr="008F21DA">
        <w:t xml:space="preserve">, you will access online lessons, course materials, and additional resources. Activities may consist of readings, discussion forums, email, journaling, wikis, and other online activities. </w:t>
      </w:r>
      <w:r w:rsidRPr="008F21DA">
        <w:rPr>
          <w:b/>
          <w:bCs/>
          <w:i/>
          <w:iCs/>
        </w:rPr>
        <w:t xml:space="preserve">Add and remove listed activities as appropriate to your course. Include information regarding the synchronous or asynchronous elements of your online course. </w:t>
      </w:r>
    </w:p>
    <w:p w14:paraId="6527C76E" w14:textId="77777777" w:rsidR="00FF3D90" w:rsidRPr="008F21DA" w:rsidRDefault="00FF3D90" w:rsidP="008F21DA">
      <w:pPr>
        <w:rPr>
          <w:b/>
          <w:bCs/>
        </w:rPr>
      </w:pPr>
      <w:r w:rsidRPr="008F21DA">
        <w:rPr>
          <w:b/>
          <w:bCs/>
        </w:rPr>
        <w:t>OR</w:t>
      </w:r>
    </w:p>
    <w:p w14:paraId="421AB0FC" w14:textId="77777777" w:rsidR="00FF3D90" w:rsidRPr="008F21DA" w:rsidRDefault="00FF3D90" w:rsidP="008F21DA">
      <w:r w:rsidRPr="008F21DA">
        <w:t xml:space="preserve">This course will be delivered in a </w:t>
      </w:r>
      <w:r w:rsidRPr="008F21DA">
        <w:rPr>
          <w:b/>
          <w:bCs/>
          <w:i/>
          <w:iCs/>
        </w:rPr>
        <w:t>hybrid</w:t>
      </w:r>
      <w:r w:rsidRPr="008F21DA">
        <w:t xml:space="preserve"> mode. The online components of the class will be </w:t>
      </w:r>
      <w:r w:rsidRPr="008F21DA">
        <w:rPr>
          <w:b/>
          <w:bCs/>
          <w:i/>
          <w:iCs/>
        </w:rPr>
        <w:t>[list activities here]</w:t>
      </w:r>
      <w:r w:rsidRPr="008F21DA">
        <w:t xml:space="preserve"> and will be accessible here </w:t>
      </w:r>
      <w:r w:rsidRPr="008F21DA">
        <w:rPr>
          <w:b/>
          <w:bCs/>
          <w:i/>
          <w:iCs/>
        </w:rPr>
        <w:t>[add information such as the materials and lectures will be on D2L]</w:t>
      </w:r>
      <w:r w:rsidRPr="008F21DA">
        <w:t xml:space="preserve">. The in-person components of the class include </w:t>
      </w:r>
      <w:r w:rsidRPr="008F21DA">
        <w:rPr>
          <w:b/>
          <w:bCs/>
          <w:i/>
          <w:iCs/>
        </w:rPr>
        <w:t>[list activities here]</w:t>
      </w:r>
      <w:r w:rsidRPr="008F21DA">
        <w:t xml:space="preserve"> and will be held at </w:t>
      </w:r>
      <w:r w:rsidRPr="008F21DA">
        <w:rPr>
          <w:b/>
          <w:bCs/>
          <w:i/>
          <w:iCs/>
        </w:rPr>
        <w:t xml:space="preserve">[include relevant location, time, </w:t>
      </w:r>
      <w:proofErr w:type="gramStart"/>
      <w:r w:rsidRPr="008F21DA">
        <w:rPr>
          <w:b/>
          <w:bCs/>
          <w:i/>
          <w:iCs/>
        </w:rPr>
        <w:t>dates</w:t>
      </w:r>
      <w:proofErr w:type="gramEnd"/>
      <w:r w:rsidRPr="008F21DA">
        <w:rPr>
          <w:b/>
          <w:bCs/>
          <w:i/>
          <w:iCs/>
        </w:rPr>
        <w:t xml:space="preserve"> and activities information here]</w:t>
      </w:r>
      <w:r w:rsidRPr="008F21DA">
        <w:t>.</w:t>
      </w:r>
      <w:r w:rsidR="00E20005" w:rsidRPr="008F21DA">
        <w:t xml:space="preserve"> </w:t>
      </w:r>
    </w:p>
    <w:p w14:paraId="15048E37" w14:textId="77777777" w:rsidR="00FF3D90" w:rsidRPr="008F21DA" w:rsidRDefault="00FF3D90" w:rsidP="008F21DA">
      <w:pPr>
        <w:rPr>
          <w:b/>
          <w:bCs/>
        </w:rPr>
      </w:pPr>
      <w:r w:rsidRPr="008F21DA">
        <w:rPr>
          <w:b/>
          <w:bCs/>
        </w:rPr>
        <w:t>OR</w:t>
      </w:r>
    </w:p>
    <w:p w14:paraId="6AD07F36" w14:textId="77777777" w:rsidR="00FF3D90" w:rsidRPr="008F21DA" w:rsidRDefault="00FF3D90" w:rsidP="008F21DA">
      <w:r w:rsidRPr="008F21DA">
        <w:t>This course will be delivered</w:t>
      </w:r>
      <w:r w:rsidR="00E20005" w:rsidRPr="008F21DA">
        <w:t xml:space="preserve"> face to face and will meet in Room XXX. </w:t>
      </w:r>
    </w:p>
    <w:p w14:paraId="5BAD3366" w14:textId="77777777" w:rsidR="00391F18" w:rsidRPr="00391F18" w:rsidRDefault="00391F18" w:rsidP="008F21DA">
      <w:pPr>
        <w:pStyle w:val="Heading2"/>
      </w:pPr>
      <w:r>
        <w:t>Instructional Objectives</w:t>
      </w:r>
    </w:p>
    <w:p w14:paraId="1E99C8C4" w14:textId="77777777" w:rsidR="00D7550E" w:rsidRPr="00C72125" w:rsidRDefault="00AD6C85" w:rsidP="00A6357D">
      <w:pPr>
        <w:pStyle w:val="Heading3"/>
      </w:pPr>
      <w:r w:rsidRPr="00C72125">
        <w:t>***</w:t>
      </w:r>
      <w:r w:rsidR="006971A5" w:rsidRPr="00C72125">
        <w:t xml:space="preserve">Course </w:t>
      </w:r>
      <w:proofErr w:type="gramStart"/>
      <w:r w:rsidR="006971A5" w:rsidRPr="00C72125">
        <w:t>Objectives</w:t>
      </w:r>
      <w:r w:rsidR="00E506B3" w:rsidRPr="00C72125">
        <w:t>:</w:t>
      </w:r>
      <w:r w:rsidRPr="00C72125">
        <w:t>*</w:t>
      </w:r>
      <w:proofErr w:type="gramEnd"/>
      <w:r w:rsidRPr="00C72125">
        <w:t>**</w:t>
      </w:r>
    </w:p>
    <w:p w14:paraId="0CB7D296" w14:textId="4F1083CE" w:rsidR="00C72125" w:rsidRPr="00A6357D" w:rsidRDefault="00C72125" w:rsidP="00A6357D">
      <w:r w:rsidRPr="00A6357D">
        <w:t>***</w:t>
      </w:r>
      <w:r w:rsidR="002F08FD" w:rsidRPr="00A6357D">
        <w:t>D</w:t>
      </w:r>
      <w:r w:rsidR="006971A5" w:rsidRPr="00A6357D">
        <w:t>escribe instructional outcomes.</w:t>
      </w:r>
      <w:r w:rsidR="00066051" w:rsidRPr="00A6357D">
        <w:t xml:space="preserve"> </w:t>
      </w:r>
      <w:r w:rsidR="006A46B9" w:rsidRPr="00A6357D">
        <w:t xml:space="preserve">Whether the course is online, hybrid, or in-person, </w:t>
      </w:r>
      <w:r w:rsidR="00E07368">
        <w:t>t</w:t>
      </w:r>
      <w:r w:rsidR="00E07368" w:rsidRPr="00E07368">
        <w:rPr>
          <w:lang w:eastAsia="x-none"/>
        </w:rPr>
        <w:t>hese must align with the course description</w:t>
      </w:r>
      <w:r w:rsidR="00E07368">
        <w:rPr>
          <w:lang w:eastAsia="x-none"/>
        </w:rPr>
        <w:t>.</w:t>
      </w:r>
      <w:r w:rsidR="00E07368" w:rsidRPr="00E07368">
        <w:rPr>
          <w:lang w:eastAsia="x-none"/>
        </w:rPr>
        <w:t xml:space="preserve"> You can contact the</w:t>
      </w:r>
      <w:r w:rsidR="00E07368">
        <w:rPr>
          <w:lang w:eastAsia="x-none"/>
        </w:rPr>
        <w:t xml:space="preserve"> </w:t>
      </w:r>
      <w:hyperlink r:id="rId18" w:history="1">
        <w:r w:rsidR="002C6565" w:rsidRPr="002C6565">
          <w:rPr>
            <w:rStyle w:val="Hyperlink"/>
            <w:lang w:eastAsia="x-none"/>
          </w:rPr>
          <w:t>Teaching Center</w:t>
        </w:r>
      </w:hyperlink>
      <w:r w:rsidR="002C6565">
        <w:rPr>
          <w:lang w:eastAsia="x-none"/>
        </w:rPr>
        <w:t xml:space="preserve"> </w:t>
      </w:r>
      <w:r w:rsidR="00E07368" w:rsidRPr="00E07368">
        <w:rPr>
          <w:lang w:eastAsia="x-none"/>
        </w:rPr>
        <w:t xml:space="preserve">for additional information in developing measurable learning objectives.  </w:t>
      </w:r>
      <w:r w:rsidRPr="00A6357D">
        <w:t>***</w:t>
      </w:r>
      <w:r w:rsidR="006971A5" w:rsidRPr="00A6357D">
        <w:t xml:space="preserve"> </w:t>
      </w:r>
    </w:p>
    <w:p w14:paraId="03166DA2" w14:textId="42FD1F29" w:rsidR="006971A5" w:rsidRPr="00A6357D" w:rsidRDefault="006971A5" w:rsidP="00A6357D">
      <w:r w:rsidRPr="00A6357D">
        <w:t>After successfully completing this course, students will be able to:</w:t>
      </w:r>
    </w:p>
    <w:p w14:paraId="0E78889E" w14:textId="77777777" w:rsidR="006971A5" w:rsidRPr="00A6357D" w:rsidRDefault="006971A5" w:rsidP="000226E1">
      <w:pPr>
        <w:pStyle w:val="ListParagraph"/>
        <w:numPr>
          <w:ilvl w:val="0"/>
          <w:numId w:val="9"/>
        </w:numPr>
      </w:pPr>
      <w:r w:rsidRPr="00A6357D">
        <w:t>Outcome 1</w:t>
      </w:r>
    </w:p>
    <w:p w14:paraId="411DC1AF" w14:textId="77777777" w:rsidR="006971A5" w:rsidRPr="00A6357D" w:rsidRDefault="006971A5" w:rsidP="000226E1">
      <w:pPr>
        <w:pStyle w:val="ListParagraph"/>
        <w:numPr>
          <w:ilvl w:val="0"/>
          <w:numId w:val="9"/>
        </w:numPr>
      </w:pPr>
      <w:r w:rsidRPr="00A6357D">
        <w:t>Outcome 2</w:t>
      </w:r>
    </w:p>
    <w:p w14:paraId="2D9C2E77" w14:textId="77777777" w:rsidR="00C72125" w:rsidRPr="00A6357D" w:rsidRDefault="0056487E" w:rsidP="000226E1">
      <w:pPr>
        <w:pStyle w:val="ListParagraph"/>
        <w:numPr>
          <w:ilvl w:val="0"/>
          <w:numId w:val="9"/>
        </w:numPr>
      </w:pPr>
      <w:r w:rsidRPr="00A6357D">
        <w:t>More outcomes as needed</w:t>
      </w:r>
      <w:r w:rsidR="00C72125" w:rsidRPr="00A6357D">
        <w:t>***</w:t>
      </w:r>
    </w:p>
    <w:p w14:paraId="5BAF678A" w14:textId="03A13958" w:rsidR="00A219E3" w:rsidRPr="00A6357D" w:rsidRDefault="00A219E3" w:rsidP="00A6357D">
      <w:r w:rsidRPr="00A6357D">
        <w:t>Students will meet the course objectives through the following actions:</w:t>
      </w:r>
    </w:p>
    <w:p w14:paraId="732410F1" w14:textId="77777777" w:rsidR="0056487E" w:rsidRPr="00A6357D" w:rsidRDefault="0056487E" w:rsidP="000226E1">
      <w:pPr>
        <w:pStyle w:val="ListParagraph"/>
        <w:numPr>
          <w:ilvl w:val="0"/>
          <w:numId w:val="10"/>
        </w:numPr>
      </w:pPr>
      <w:r w:rsidRPr="00A6357D">
        <w:t>Attend …</w:t>
      </w:r>
    </w:p>
    <w:p w14:paraId="49AAD866" w14:textId="77777777" w:rsidR="0056487E" w:rsidRPr="00A6357D" w:rsidRDefault="0056487E" w:rsidP="000226E1">
      <w:pPr>
        <w:pStyle w:val="ListParagraph"/>
        <w:numPr>
          <w:ilvl w:val="0"/>
          <w:numId w:val="10"/>
        </w:numPr>
      </w:pPr>
      <w:r w:rsidRPr="00A6357D">
        <w:t xml:space="preserve">Complete … </w:t>
      </w:r>
    </w:p>
    <w:p w14:paraId="3A3C9BCB" w14:textId="77777777" w:rsidR="008968AF" w:rsidRPr="00C72125" w:rsidRDefault="00D13B05" w:rsidP="000226E1">
      <w:pPr>
        <w:pStyle w:val="ListParagraph"/>
        <w:numPr>
          <w:ilvl w:val="0"/>
          <w:numId w:val="10"/>
        </w:numPr>
      </w:pPr>
      <w:r w:rsidRPr="00A6357D">
        <w:t>Participate</w:t>
      </w:r>
      <w:r w:rsidR="00A219E3" w:rsidRPr="00A6357D">
        <w:t xml:space="preserve"> in</w:t>
      </w:r>
      <w:r w:rsidRPr="00A6357D">
        <w:t xml:space="preserve"> …</w:t>
      </w:r>
      <w:r w:rsidR="00C72125" w:rsidRPr="00A6357D">
        <w:t>***</w:t>
      </w:r>
    </w:p>
    <w:p w14:paraId="42319350" w14:textId="77777777" w:rsidR="00114907" w:rsidRPr="002D5CCA" w:rsidRDefault="00357136" w:rsidP="008F21DA">
      <w:pPr>
        <w:pStyle w:val="Heading2"/>
      </w:pPr>
      <w:r>
        <w:rPr>
          <w:lang w:val="en-US"/>
        </w:rPr>
        <w:t>***</w:t>
      </w:r>
      <w:r w:rsidR="00114907" w:rsidRPr="002D5CCA">
        <w:t>Course Outline/Schedule</w:t>
      </w:r>
      <w:r>
        <w:rPr>
          <w:lang w:val="en-US"/>
        </w:rPr>
        <w:t>***</w:t>
      </w:r>
      <w:r w:rsidR="00114907" w:rsidRPr="002D5CCA">
        <w:t xml:space="preserve"> </w:t>
      </w:r>
    </w:p>
    <w:p w14:paraId="02ED325E" w14:textId="77777777" w:rsidR="005E096C" w:rsidRPr="008663F8" w:rsidRDefault="005E096C" w:rsidP="00A6357D">
      <w:pPr>
        <w:pStyle w:val="Heading3"/>
      </w:pPr>
      <w:r w:rsidRPr="008663F8">
        <w:t xml:space="preserve">***Assessment </w:t>
      </w:r>
      <w:proofErr w:type="gramStart"/>
      <w:r w:rsidRPr="008663F8">
        <w:t>Dates:*</w:t>
      </w:r>
      <w:proofErr w:type="gramEnd"/>
      <w:r w:rsidRPr="008663F8">
        <w:t>**</w:t>
      </w:r>
    </w:p>
    <w:p w14:paraId="60B1EC81" w14:textId="77777777" w:rsidR="005E096C" w:rsidRPr="008663F8" w:rsidRDefault="005E096C" w:rsidP="008F21DA">
      <w:pPr>
        <w:rPr>
          <w:lang w:eastAsia="x-none"/>
        </w:rPr>
      </w:pPr>
      <w:r w:rsidRPr="008663F8">
        <w:t>***It is required that you detail the date, time, and location</w:t>
      </w:r>
      <w:r w:rsidR="000132C1">
        <w:t>, and modality</w:t>
      </w:r>
      <w:r w:rsidRPr="008663F8">
        <w:t xml:space="preserve"> of the final assessment. </w:t>
      </w:r>
      <w:r w:rsidR="000132C1">
        <w:t xml:space="preserve">Indicate all technologies and materials that will be required to complete the assessment. </w:t>
      </w:r>
      <w:r w:rsidRPr="008663F8">
        <w:t>If possible, list the</w:t>
      </w:r>
      <w:r w:rsidR="000132C1">
        <w:t xml:space="preserve"> tentative</w:t>
      </w:r>
      <w:r w:rsidRPr="008663F8">
        <w:t xml:space="preserve"> dates, times, and locations of all other assessments (quizzes, tests, presentations, etc.</w:t>
      </w:r>
      <w:proofErr w:type="gramStart"/>
      <w:r w:rsidRPr="008663F8">
        <w:t>).*</w:t>
      </w:r>
      <w:proofErr w:type="gramEnd"/>
      <w:r w:rsidRPr="008663F8">
        <w:t xml:space="preserve">** </w:t>
      </w:r>
    </w:p>
    <w:p w14:paraId="24CAFF16" w14:textId="77777777" w:rsidR="005E096C" w:rsidRDefault="005E096C" w:rsidP="00A6357D">
      <w:pPr>
        <w:pStyle w:val="Heading3"/>
      </w:pPr>
      <w:r>
        <w:lastRenderedPageBreak/>
        <w:t>***Proctoring Arrangements***</w:t>
      </w:r>
    </w:p>
    <w:p w14:paraId="1AA8C0E4" w14:textId="77777777" w:rsidR="005E096C" w:rsidRDefault="005E096C" w:rsidP="008F21DA">
      <w:r>
        <w:t xml:space="preserve">***List here any proctoring arrangements to which students must adhere to complete course </w:t>
      </w:r>
      <w:proofErr w:type="gramStart"/>
      <w:r>
        <w:t>assessments.*</w:t>
      </w:r>
      <w:proofErr w:type="gramEnd"/>
      <w:r>
        <w:t>**</w:t>
      </w:r>
    </w:p>
    <w:p w14:paraId="56FCB2C2" w14:textId="77777777" w:rsidR="00114907" w:rsidRPr="002D5CCA" w:rsidRDefault="00114907" w:rsidP="008F21DA">
      <w:pPr>
        <w:pStyle w:val="Heading2"/>
      </w:pPr>
      <w:r w:rsidRPr="002D5CCA">
        <w:t>Grading Policy</w:t>
      </w:r>
    </w:p>
    <w:p w14:paraId="3762A4B4" w14:textId="77777777" w:rsidR="00A43E90" w:rsidRPr="00A6357D" w:rsidRDefault="00A43E90" w:rsidP="00A6357D">
      <w:pPr>
        <w:pStyle w:val="Heading3"/>
      </w:pPr>
      <w:r w:rsidRPr="00A6357D">
        <w:t>***Grade Determination***</w:t>
      </w:r>
    </w:p>
    <w:p w14:paraId="5E555A44" w14:textId="77777777" w:rsidR="002F71B4" w:rsidRPr="00A6357D" w:rsidRDefault="00A43E90" w:rsidP="00A6357D">
      <w:r w:rsidRPr="00A6357D">
        <w:t>***</w:t>
      </w:r>
      <w:r w:rsidR="0031696F" w:rsidRPr="00A6357D">
        <w:t xml:space="preserve">The syllabus must make clear how students will be evaluated, and specifically how final grades will be determined. This can be in the form of a detailed and complete rubric or chart. Grade percentages must be provided so that students may understand how their final grade will be calculated. If a grading curve is used, this must be shared, and instructors must let students know how the curve will be calculated. Include any information about required proctoring, and particularly in an online course; this includes proctoring sites, lockdown browsers, and software requirements necessary for proctored exams or </w:t>
      </w:r>
      <w:proofErr w:type="gramStart"/>
      <w:r w:rsidR="0031696F" w:rsidRPr="00A6357D">
        <w:t>assignments.</w:t>
      </w:r>
      <w:r w:rsidRPr="00A6357D">
        <w:t>*</w:t>
      </w:r>
      <w:proofErr w:type="gramEnd"/>
      <w:r w:rsidRPr="00A6357D">
        <w:t>**</w:t>
      </w:r>
    </w:p>
    <w:p w14:paraId="0B74CA7B" w14:textId="77777777" w:rsidR="002F71B4" w:rsidRPr="00A6357D" w:rsidRDefault="000B42DE" w:rsidP="000226E1">
      <w:pPr>
        <w:pStyle w:val="ListParagraph"/>
        <w:numPr>
          <w:ilvl w:val="0"/>
          <w:numId w:val="12"/>
        </w:numPr>
      </w:pPr>
      <w:hyperlink r:id="rId19" w:history="1">
        <w:r w:rsidR="002F71B4" w:rsidRPr="00A6357D">
          <w:rPr>
            <w:rStyle w:val="Hyperlink"/>
          </w:rPr>
          <w:t>MSU Final Exam Policy</w:t>
        </w:r>
      </w:hyperlink>
      <w:r w:rsidR="002F71B4" w:rsidRPr="00A6357D">
        <w:t>: Essential to include in syllabus if you will enforce this policy.</w:t>
      </w:r>
    </w:p>
    <w:p w14:paraId="1A889A1E" w14:textId="77777777" w:rsidR="008663F8" w:rsidRPr="00A6357D" w:rsidRDefault="008663F8" w:rsidP="00A6357D">
      <w:pPr>
        <w:pStyle w:val="Heading3"/>
      </w:pPr>
      <w:r w:rsidRPr="00A6357D">
        <w:t xml:space="preserve">***Grade </w:t>
      </w:r>
      <w:proofErr w:type="gramStart"/>
      <w:r w:rsidRPr="00A6357D">
        <w:t>Dissemination:*</w:t>
      </w:r>
      <w:proofErr w:type="gramEnd"/>
      <w:r w:rsidRPr="00A6357D">
        <w:t>**</w:t>
      </w:r>
    </w:p>
    <w:p w14:paraId="058D24AE" w14:textId="77777777" w:rsidR="008663F8" w:rsidRPr="008663F8" w:rsidRDefault="008663F8" w:rsidP="008F21DA">
      <w:r w:rsidRPr="008663F8">
        <w:t xml:space="preserve">***Explain how students will learn of their grades from assignments and assessments (D2L, in-class turn back, etc.).  Also, ensure there is an opportunity for students to discuss grades with faculty after papers are </w:t>
      </w:r>
      <w:proofErr w:type="gramStart"/>
      <w:r w:rsidRPr="008663F8">
        <w:t>returned.*</w:t>
      </w:r>
      <w:proofErr w:type="gramEnd"/>
      <w:r w:rsidRPr="008663F8">
        <w:t>**</w:t>
      </w:r>
    </w:p>
    <w:p w14:paraId="12C4C808" w14:textId="77777777" w:rsidR="00114907" w:rsidRPr="00A6357D" w:rsidRDefault="00C72125" w:rsidP="00A6357D">
      <w:pPr>
        <w:pStyle w:val="Heading3"/>
      </w:pPr>
      <w:r w:rsidRPr="00A6357D">
        <w:t>***</w:t>
      </w:r>
      <w:r w:rsidR="00114907" w:rsidRPr="00A6357D">
        <w:t xml:space="preserve">Graded Course </w:t>
      </w:r>
      <w:proofErr w:type="gramStart"/>
      <w:r w:rsidR="00114907" w:rsidRPr="00A6357D">
        <w:t>Activities</w:t>
      </w:r>
      <w:r w:rsidR="00A219E3" w:rsidRPr="00A6357D">
        <w:t>:</w:t>
      </w:r>
      <w:r w:rsidRPr="00A6357D">
        <w:t>*</w:t>
      </w:r>
      <w:proofErr w:type="gramEnd"/>
      <w:r w:rsidRPr="00A6357D">
        <w:t>**</w:t>
      </w:r>
    </w:p>
    <w:p w14:paraId="223AA3D0" w14:textId="77777777" w:rsidR="002A778D" w:rsidRDefault="002A778D" w:rsidP="008F21DA">
      <w:r>
        <w:t xml:space="preserve">Detail all </w:t>
      </w:r>
      <w:r w:rsidR="008D714C">
        <w:t xml:space="preserve">graded course </w:t>
      </w:r>
      <w:r w:rsidR="004667FE">
        <w:t>activities. Include any course requirements beyon</w:t>
      </w:r>
      <w:r w:rsidR="00276C23">
        <w:t xml:space="preserve">d assignments and assessments (such as </w:t>
      </w:r>
      <w:r w:rsidR="00D34B41">
        <w:t>office hour visits, participation</w:t>
      </w:r>
      <w:r w:rsidR="0022065C">
        <w:t xml:space="preserve">, </w:t>
      </w:r>
      <w:r w:rsidR="007103C7">
        <w:t>etc.)</w:t>
      </w:r>
    </w:p>
    <w:p w14:paraId="3EAB3249" w14:textId="77777777" w:rsidR="00114907" w:rsidRPr="00C72125" w:rsidRDefault="00DA7CFA" w:rsidP="00A6357D">
      <w:pPr>
        <w:pStyle w:val="Heading3"/>
      </w:pPr>
      <w:r>
        <w:t>***</w:t>
      </w:r>
      <w:r w:rsidR="00114907" w:rsidRPr="00C72125">
        <w:t xml:space="preserve">Grade </w:t>
      </w:r>
      <w:proofErr w:type="gramStart"/>
      <w:r w:rsidR="00114907" w:rsidRPr="00C72125">
        <w:t>Assignment</w:t>
      </w:r>
      <w:r w:rsidR="00D87559" w:rsidRPr="00C72125">
        <w:t xml:space="preserve">  </w:t>
      </w:r>
      <w:r w:rsidR="001B67A9" w:rsidRPr="00C72125">
        <w:t>(</w:t>
      </w:r>
      <w:proofErr w:type="gramEnd"/>
      <w:r w:rsidR="001B67A9" w:rsidRPr="00C72125">
        <w:t>Grading Scale</w:t>
      </w:r>
      <w:r w:rsidR="00D87559" w:rsidRPr="00C72125">
        <w:t>)</w:t>
      </w:r>
      <w:r w:rsidR="00A219E3" w:rsidRPr="00C72125">
        <w:t>:</w:t>
      </w:r>
      <w:r w:rsidR="00C72125" w:rsidRPr="00C72125">
        <w:t>***</w:t>
      </w:r>
    </w:p>
    <w:p w14:paraId="48B4FE8C" w14:textId="77777777" w:rsidR="001B67A9" w:rsidRPr="00C72125" w:rsidRDefault="001B67A9" w:rsidP="008F21DA">
      <w:pPr>
        <w:rPr>
          <w:b/>
        </w:rPr>
      </w:pPr>
      <w:r w:rsidRPr="00C72125">
        <w:t xml:space="preserve">Note:  </w:t>
      </w:r>
      <w:r w:rsidR="00676A26" w:rsidRPr="00C72125">
        <w:t xml:space="preserve">Edit this table to reflect </w:t>
      </w:r>
      <w:r w:rsidRPr="00C72125">
        <w:t>your unit’s grading scale</w:t>
      </w:r>
      <w:r w:rsidR="00821115" w:rsidRPr="00C72125">
        <w:t xml:space="preserve"> as needed.</w:t>
      </w:r>
    </w:p>
    <w:p w14:paraId="62962D81" w14:textId="77777777" w:rsidR="005F2952" w:rsidRPr="00C72125" w:rsidRDefault="003B7BAA" w:rsidP="008F21DA">
      <w:r w:rsidRPr="00C72125">
        <w:t>The table below describes the relationships between grades</w:t>
      </w:r>
      <w:r w:rsidR="00C57816">
        <w:t xml:space="preserve"> and percent</w:t>
      </w:r>
      <w:r w:rsidR="00E97E8B">
        <w:t>ages</w:t>
      </w:r>
      <w:r w:rsidRPr="00C72125">
        <w:t xml:space="preserve">. The first column describes the grade. The second column describes the percentage </w:t>
      </w:r>
      <w:r w:rsidR="00DC12D4" w:rsidRPr="00C72125">
        <w:t xml:space="preserve">range </w:t>
      </w:r>
      <w:r w:rsidRPr="00C72125">
        <w:t xml:space="preserve">associated with that grade. </w:t>
      </w:r>
    </w:p>
    <w:tbl>
      <w:tblPr>
        <w:tblStyle w:val="GridTable1Light"/>
        <w:tblpPr w:leftFromText="187" w:rightFromText="187" w:vertAnchor="text" w:horzAnchor="margin" w:tblpX="1" w:tblpY="1"/>
        <w:tblW w:w="0" w:type="auto"/>
        <w:tblLook w:val="00A0" w:firstRow="1" w:lastRow="0" w:firstColumn="1" w:lastColumn="0" w:noHBand="0" w:noVBand="0"/>
      </w:tblPr>
      <w:tblGrid>
        <w:gridCol w:w="2851"/>
        <w:gridCol w:w="2241"/>
      </w:tblGrid>
      <w:tr w:rsidR="00E57EF6" w:rsidRPr="00C72125" w14:paraId="29533BFE" w14:textId="77777777" w:rsidTr="00F76E2F">
        <w:trPr>
          <w:cnfStyle w:val="100000000000" w:firstRow="1" w:lastRow="0" w:firstColumn="0" w:lastColumn="0" w:oddVBand="0" w:evenVBand="0" w:oddHBand="0" w:evenHBand="0" w:firstRowFirstColumn="0" w:firstRowLastColumn="0" w:lastRowFirstColumn="0" w:lastRowLastColumn="0"/>
          <w:trHeight w:val="274"/>
          <w:tblHeader/>
        </w:trPr>
        <w:tc>
          <w:tcPr>
            <w:cnfStyle w:val="001000000000" w:firstRow="0" w:lastRow="0" w:firstColumn="1" w:lastColumn="0" w:oddVBand="0" w:evenVBand="0" w:oddHBand="0" w:evenHBand="0" w:firstRowFirstColumn="0" w:firstRowLastColumn="0" w:lastRowFirstColumn="0" w:lastRowLastColumn="0"/>
            <w:tcW w:w="2851" w:type="dxa"/>
          </w:tcPr>
          <w:p w14:paraId="365C963D" w14:textId="77777777" w:rsidR="00E57EF6" w:rsidRPr="00C72125" w:rsidRDefault="00E57EF6" w:rsidP="008F21DA">
            <w:pPr>
              <w:rPr>
                <w:rFonts w:cs="Verdana"/>
                <w:b w:val="0"/>
                <w:kern w:val="1"/>
                <w:szCs w:val="32"/>
              </w:rPr>
            </w:pPr>
            <w:r w:rsidRPr="00C72125">
              <w:t>*** Grade</w:t>
            </w:r>
          </w:p>
        </w:tc>
        <w:tc>
          <w:tcPr>
            <w:tcW w:w="2241" w:type="dxa"/>
          </w:tcPr>
          <w:p w14:paraId="18FC7CFA" w14:textId="77777777" w:rsidR="00E57EF6" w:rsidRPr="00C72125" w:rsidRDefault="00E57EF6" w:rsidP="008F21DA">
            <w:pPr>
              <w:cnfStyle w:val="100000000000" w:firstRow="1" w:lastRow="0" w:firstColumn="0" w:lastColumn="0" w:oddVBand="0" w:evenVBand="0" w:oddHBand="0" w:evenHBand="0" w:firstRowFirstColumn="0" w:firstRowLastColumn="0" w:lastRowFirstColumn="0" w:lastRowLastColumn="0"/>
              <w:rPr>
                <w:rFonts w:cs="Verdana"/>
                <w:b w:val="0"/>
                <w:kern w:val="1"/>
                <w:szCs w:val="32"/>
              </w:rPr>
            </w:pPr>
            <w:r w:rsidRPr="00C72125">
              <w:t>Percentage</w:t>
            </w:r>
          </w:p>
        </w:tc>
      </w:tr>
      <w:tr w:rsidR="00E57EF6" w:rsidRPr="00C72125" w14:paraId="72847A91" w14:textId="77777777" w:rsidTr="00BD3F38">
        <w:trPr>
          <w:trHeight w:val="387"/>
        </w:trPr>
        <w:tc>
          <w:tcPr>
            <w:cnfStyle w:val="001000000000" w:firstRow="0" w:lastRow="0" w:firstColumn="1" w:lastColumn="0" w:oddVBand="0" w:evenVBand="0" w:oddHBand="0" w:evenHBand="0" w:firstRowFirstColumn="0" w:firstRowLastColumn="0" w:lastRowFirstColumn="0" w:lastRowLastColumn="0"/>
            <w:tcW w:w="2851" w:type="dxa"/>
          </w:tcPr>
          <w:p w14:paraId="79314973" w14:textId="77777777" w:rsidR="00E57EF6" w:rsidRPr="00C72125" w:rsidRDefault="00E57EF6" w:rsidP="008F21DA">
            <w:pPr>
              <w:rPr>
                <w:rFonts w:cs="Verdana"/>
                <w:kern w:val="1"/>
                <w:szCs w:val="32"/>
              </w:rPr>
            </w:pPr>
            <w:r w:rsidRPr="00C72125">
              <w:t>4.0</w:t>
            </w:r>
          </w:p>
        </w:tc>
        <w:tc>
          <w:tcPr>
            <w:tcW w:w="2241" w:type="dxa"/>
          </w:tcPr>
          <w:p w14:paraId="72DBBA3C" w14:textId="77777777" w:rsidR="00E57EF6" w:rsidRPr="00C72125" w:rsidRDefault="00E57EF6" w:rsidP="008F21DA">
            <w:pPr>
              <w:cnfStyle w:val="000000000000" w:firstRow="0" w:lastRow="0" w:firstColumn="0" w:lastColumn="0" w:oddVBand="0" w:evenVBand="0" w:oddHBand="0" w:evenHBand="0" w:firstRowFirstColumn="0" w:firstRowLastColumn="0" w:lastRowFirstColumn="0" w:lastRowLastColumn="0"/>
              <w:rPr>
                <w:rFonts w:cs="Verdana"/>
                <w:kern w:val="1"/>
                <w:szCs w:val="32"/>
              </w:rPr>
            </w:pPr>
            <w:r>
              <w:t>X%</w:t>
            </w:r>
            <w:r w:rsidRPr="00C72125">
              <w:t xml:space="preserve"> to </w:t>
            </w:r>
            <w:r>
              <w:t>X</w:t>
            </w:r>
            <w:r w:rsidRPr="00C72125">
              <w:t>%</w:t>
            </w:r>
          </w:p>
        </w:tc>
      </w:tr>
      <w:tr w:rsidR="00E57EF6" w:rsidRPr="00C72125" w14:paraId="124BBB60" w14:textId="77777777" w:rsidTr="00BD3F38">
        <w:trPr>
          <w:trHeight w:val="387"/>
        </w:trPr>
        <w:tc>
          <w:tcPr>
            <w:cnfStyle w:val="001000000000" w:firstRow="0" w:lastRow="0" w:firstColumn="1" w:lastColumn="0" w:oddVBand="0" w:evenVBand="0" w:oddHBand="0" w:evenHBand="0" w:firstRowFirstColumn="0" w:firstRowLastColumn="0" w:lastRowFirstColumn="0" w:lastRowLastColumn="0"/>
            <w:tcW w:w="2851" w:type="dxa"/>
          </w:tcPr>
          <w:p w14:paraId="5F5F06BB" w14:textId="77777777" w:rsidR="00E57EF6" w:rsidRPr="00C72125" w:rsidRDefault="00E57EF6" w:rsidP="008F21DA">
            <w:r>
              <w:t>3.5</w:t>
            </w:r>
          </w:p>
        </w:tc>
        <w:tc>
          <w:tcPr>
            <w:tcW w:w="2241" w:type="dxa"/>
          </w:tcPr>
          <w:p w14:paraId="5B923017" w14:textId="77777777" w:rsidR="00E57EF6" w:rsidRPr="00C72125" w:rsidRDefault="00E57EF6" w:rsidP="008F21DA">
            <w:pPr>
              <w:cnfStyle w:val="000000000000" w:firstRow="0" w:lastRow="0" w:firstColumn="0" w:lastColumn="0" w:oddVBand="0" w:evenVBand="0" w:oddHBand="0" w:evenHBand="0" w:firstRowFirstColumn="0" w:firstRowLastColumn="0" w:lastRowFirstColumn="0" w:lastRowLastColumn="0"/>
              <w:rPr>
                <w:rFonts w:cs="Verdana"/>
                <w:kern w:val="1"/>
                <w:szCs w:val="32"/>
              </w:rPr>
            </w:pPr>
            <w:r>
              <w:t>X%</w:t>
            </w:r>
            <w:r w:rsidRPr="00C72125">
              <w:t xml:space="preserve"> to </w:t>
            </w:r>
            <w:r>
              <w:t>X</w:t>
            </w:r>
            <w:r w:rsidRPr="00C72125">
              <w:t>%</w:t>
            </w:r>
          </w:p>
        </w:tc>
      </w:tr>
      <w:tr w:rsidR="00E57EF6" w:rsidRPr="00C72125" w14:paraId="2D9D867F" w14:textId="77777777" w:rsidTr="00BD3F38">
        <w:trPr>
          <w:trHeight w:val="387"/>
        </w:trPr>
        <w:tc>
          <w:tcPr>
            <w:cnfStyle w:val="001000000000" w:firstRow="0" w:lastRow="0" w:firstColumn="1" w:lastColumn="0" w:oddVBand="0" w:evenVBand="0" w:oddHBand="0" w:evenHBand="0" w:firstRowFirstColumn="0" w:firstRowLastColumn="0" w:lastRowFirstColumn="0" w:lastRowLastColumn="0"/>
            <w:tcW w:w="2851" w:type="dxa"/>
          </w:tcPr>
          <w:p w14:paraId="7E5FFD41" w14:textId="77777777" w:rsidR="00E57EF6" w:rsidRPr="00C72125" w:rsidRDefault="00E57EF6" w:rsidP="008F21DA">
            <w:pPr>
              <w:rPr>
                <w:rFonts w:cs="Verdana"/>
                <w:kern w:val="1"/>
                <w:szCs w:val="32"/>
              </w:rPr>
            </w:pPr>
            <w:r>
              <w:t>3.0</w:t>
            </w:r>
            <w:r w:rsidRPr="00C72125">
              <w:t xml:space="preserve">  </w:t>
            </w:r>
          </w:p>
        </w:tc>
        <w:tc>
          <w:tcPr>
            <w:tcW w:w="2241" w:type="dxa"/>
          </w:tcPr>
          <w:p w14:paraId="4383AD56" w14:textId="77777777" w:rsidR="00E57EF6" w:rsidRPr="00C72125" w:rsidRDefault="00E57EF6" w:rsidP="008F21DA">
            <w:pPr>
              <w:cnfStyle w:val="000000000000" w:firstRow="0" w:lastRow="0" w:firstColumn="0" w:lastColumn="0" w:oddVBand="0" w:evenVBand="0" w:oddHBand="0" w:evenHBand="0" w:firstRowFirstColumn="0" w:firstRowLastColumn="0" w:lastRowFirstColumn="0" w:lastRowLastColumn="0"/>
              <w:rPr>
                <w:rFonts w:cs="Verdana"/>
                <w:kern w:val="1"/>
                <w:szCs w:val="32"/>
              </w:rPr>
            </w:pPr>
            <w:r>
              <w:t>X%</w:t>
            </w:r>
            <w:r w:rsidRPr="00C72125">
              <w:t xml:space="preserve"> to </w:t>
            </w:r>
            <w:r>
              <w:t>X</w:t>
            </w:r>
            <w:r w:rsidRPr="00C72125">
              <w:t>%</w:t>
            </w:r>
          </w:p>
        </w:tc>
      </w:tr>
      <w:tr w:rsidR="00E57EF6" w:rsidRPr="00C72125" w14:paraId="58CF67D5" w14:textId="77777777" w:rsidTr="00BD3F38">
        <w:trPr>
          <w:trHeight w:val="387"/>
        </w:trPr>
        <w:tc>
          <w:tcPr>
            <w:cnfStyle w:val="001000000000" w:firstRow="0" w:lastRow="0" w:firstColumn="1" w:lastColumn="0" w:oddVBand="0" w:evenVBand="0" w:oddHBand="0" w:evenHBand="0" w:firstRowFirstColumn="0" w:firstRowLastColumn="0" w:lastRowFirstColumn="0" w:lastRowLastColumn="0"/>
            <w:tcW w:w="2851" w:type="dxa"/>
          </w:tcPr>
          <w:p w14:paraId="0F3D9034" w14:textId="77777777" w:rsidR="00E57EF6" w:rsidRPr="00C72125" w:rsidRDefault="00E57EF6" w:rsidP="008F21DA">
            <w:pPr>
              <w:rPr>
                <w:rFonts w:cs="Verdana"/>
                <w:kern w:val="1"/>
                <w:szCs w:val="32"/>
              </w:rPr>
            </w:pPr>
            <w:r>
              <w:t>2.5</w:t>
            </w:r>
          </w:p>
        </w:tc>
        <w:tc>
          <w:tcPr>
            <w:tcW w:w="2241" w:type="dxa"/>
          </w:tcPr>
          <w:p w14:paraId="47D1DB1B" w14:textId="77777777" w:rsidR="00E57EF6" w:rsidRPr="00C72125" w:rsidRDefault="00E57EF6" w:rsidP="008F21DA">
            <w:pPr>
              <w:cnfStyle w:val="000000000000" w:firstRow="0" w:lastRow="0" w:firstColumn="0" w:lastColumn="0" w:oddVBand="0" w:evenVBand="0" w:oddHBand="0" w:evenHBand="0" w:firstRowFirstColumn="0" w:firstRowLastColumn="0" w:lastRowFirstColumn="0" w:lastRowLastColumn="0"/>
              <w:rPr>
                <w:rFonts w:cs="Verdana"/>
                <w:kern w:val="1"/>
                <w:szCs w:val="32"/>
              </w:rPr>
            </w:pPr>
            <w:r>
              <w:t>X%</w:t>
            </w:r>
            <w:r w:rsidRPr="00C72125">
              <w:t xml:space="preserve"> to </w:t>
            </w:r>
            <w:r>
              <w:t>X%</w:t>
            </w:r>
          </w:p>
        </w:tc>
      </w:tr>
      <w:tr w:rsidR="00E57EF6" w:rsidRPr="00C72125" w14:paraId="5E34A02B" w14:textId="77777777" w:rsidTr="00BD3F38">
        <w:trPr>
          <w:trHeight w:val="387"/>
        </w:trPr>
        <w:tc>
          <w:tcPr>
            <w:cnfStyle w:val="001000000000" w:firstRow="0" w:lastRow="0" w:firstColumn="1" w:lastColumn="0" w:oddVBand="0" w:evenVBand="0" w:oddHBand="0" w:evenHBand="0" w:firstRowFirstColumn="0" w:firstRowLastColumn="0" w:lastRowFirstColumn="0" w:lastRowLastColumn="0"/>
            <w:tcW w:w="2851" w:type="dxa"/>
          </w:tcPr>
          <w:p w14:paraId="27CF4C18" w14:textId="77777777" w:rsidR="00E57EF6" w:rsidRPr="00C72125" w:rsidRDefault="00E57EF6" w:rsidP="008F21DA">
            <w:pPr>
              <w:rPr>
                <w:szCs w:val="32"/>
              </w:rPr>
            </w:pPr>
            <w:r>
              <w:t>ETC…</w:t>
            </w:r>
          </w:p>
        </w:tc>
        <w:tc>
          <w:tcPr>
            <w:tcW w:w="2241" w:type="dxa"/>
          </w:tcPr>
          <w:p w14:paraId="56A6F5E8" w14:textId="77777777" w:rsidR="00E57EF6" w:rsidRPr="00C72125" w:rsidRDefault="00E57EF6" w:rsidP="008F21DA">
            <w:pPr>
              <w:cnfStyle w:val="000000000000" w:firstRow="0" w:lastRow="0" w:firstColumn="0" w:lastColumn="0" w:oddVBand="0" w:evenVBand="0" w:oddHBand="0" w:evenHBand="0" w:firstRowFirstColumn="0" w:firstRowLastColumn="0" w:lastRowFirstColumn="0" w:lastRowLastColumn="0"/>
              <w:rPr>
                <w:rFonts w:cs="Verdana"/>
                <w:kern w:val="1"/>
                <w:szCs w:val="32"/>
              </w:rPr>
            </w:pPr>
            <w:r>
              <w:t>ETC…</w:t>
            </w:r>
            <w:r w:rsidR="00822C0F">
              <w:t xml:space="preserve"> ***</w:t>
            </w:r>
          </w:p>
        </w:tc>
      </w:tr>
    </w:tbl>
    <w:p w14:paraId="019A29B0" w14:textId="77777777" w:rsidR="00E57EF6" w:rsidRDefault="00E57EF6" w:rsidP="00A6357D">
      <w:pPr>
        <w:pStyle w:val="Non-requiredHeading3"/>
      </w:pPr>
    </w:p>
    <w:p w14:paraId="123DF20C" w14:textId="77777777" w:rsidR="00E57EF6" w:rsidRDefault="00E57EF6" w:rsidP="00A6357D">
      <w:pPr>
        <w:pStyle w:val="Non-requiredHeading3"/>
      </w:pPr>
    </w:p>
    <w:p w14:paraId="6D7B772C" w14:textId="77777777" w:rsidR="00E57EF6" w:rsidRDefault="00E57EF6" w:rsidP="00A6357D">
      <w:pPr>
        <w:pStyle w:val="Non-requiredHeading3"/>
      </w:pPr>
    </w:p>
    <w:p w14:paraId="7F764C04" w14:textId="77777777" w:rsidR="00AB6CB6" w:rsidRDefault="00AB6CB6" w:rsidP="00A6357D">
      <w:pPr>
        <w:pStyle w:val="Heading2"/>
      </w:pPr>
    </w:p>
    <w:p w14:paraId="22D0B432" w14:textId="77777777" w:rsidR="000B42DE" w:rsidRDefault="000B42DE">
      <w:pPr>
        <w:spacing w:after="0"/>
        <w:rPr>
          <w:rFonts w:asciiTheme="majorHAnsi" w:eastAsia="Times New Roman" w:hAnsiTheme="majorHAnsi"/>
          <w:bCs/>
          <w:kern w:val="1"/>
          <w:sz w:val="32"/>
          <w:szCs w:val="26"/>
          <w:lang w:val="x-none" w:eastAsia="x-none"/>
        </w:rPr>
      </w:pPr>
      <w:r>
        <w:br w:type="page"/>
      </w:r>
    </w:p>
    <w:p w14:paraId="3C36809F" w14:textId="094E7AFB" w:rsidR="00025D2C" w:rsidRPr="00025D2C" w:rsidRDefault="00025D2C" w:rsidP="00A6357D">
      <w:pPr>
        <w:pStyle w:val="Heading2"/>
      </w:pPr>
      <w:r w:rsidRPr="00025D2C">
        <w:lastRenderedPageBreak/>
        <w:t>Academic Honesty</w:t>
      </w:r>
    </w:p>
    <w:p w14:paraId="11F12F07" w14:textId="77777777" w:rsidR="00025D2C" w:rsidRPr="00E007E2" w:rsidRDefault="00025D2C" w:rsidP="00A6357D">
      <w:pPr>
        <w:pStyle w:val="Heading3"/>
      </w:pPr>
      <w:r w:rsidRPr="00E007E2">
        <w:t xml:space="preserve">The All-University Policy on Integrity </w:t>
      </w:r>
      <w:proofErr w:type="gramStart"/>
      <w:r w:rsidRPr="00E007E2">
        <w:t>Of</w:t>
      </w:r>
      <w:proofErr w:type="gramEnd"/>
      <w:r w:rsidRPr="00E007E2">
        <w:t xml:space="preserve"> Scholarship and Grades:</w:t>
      </w:r>
    </w:p>
    <w:p w14:paraId="6CA5DC28" w14:textId="77777777" w:rsidR="00025D2C" w:rsidRPr="00847603" w:rsidRDefault="00025D2C" w:rsidP="008F21DA">
      <w:r>
        <w:t xml:space="preserve">All participants in this class are held to the standard set by MSU’s Policy on Integrity of Scholarship and Grades. The policy can be read in full at the </w:t>
      </w:r>
      <w:hyperlink r:id="rId20" w:history="1">
        <w:r w:rsidRPr="00650FD0">
          <w:rPr>
            <w:rStyle w:val="Hyperlink"/>
            <w:rFonts w:cs="Calibri"/>
          </w:rPr>
          <w:t xml:space="preserve">MSU </w:t>
        </w:r>
        <w:r w:rsidR="00650FD0" w:rsidRPr="00650FD0">
          <w:rPr>
            <w:rStyle w:val="Hyperlink"/>
            <w:rFonts w:cs="Calibri"/>
          </w:rPr>
          <w:t>Registrar’s</w:t>
        </w:r>
        <w:r w:rsidRPr="00650FD0">
          <w:rPr>
            <w:rStyle w:val="Hyperlink"/>
            <w:rFonts w:cs="Calibri"/>
          </w:rPr>
          <w:t xml:space="preserve"> website</w:t>
        </w:r>
      </w:hyperlink>
      <w:r w:rsidR="00650FD0">
        <w:t>.</w:t>
      </w:r>
    </w:p>
    <w:p w14:paraId="406615C6" w14:textId="77777777" w:rsidR="00025D2C" w:rsidRPr="00E007E2" w:rsidRDefault="00025D2C" w:rsidP="00A6357D">
      <w:pPr>
        <w:pStyle w:val="Heading3"/>
      </w:pPr>
      <w:r w:rsidRPr="00E007E2">
        <w:t>Spartan Code of Honor:</w:t>
      </w:r>
    </w:p>
    <w:p w14:paraId="275E3203" w14:textId="77777777" w:rsidR="00025D2C" w:rsidRPr="00847603" w:rsidRDefault="00025D2C" w:rsidP="008F21DA">
      <w:r w:rsidRPr="00847603">
        <w:t>On March 22, 2016, The Associated Students of Michigan State University (ASMSU) adopted the following Spartan Code of Honor:</w:t>
      </w:r>
    </w:p>
    <w:p w14:paraId="63B151D6" w14:textId="77777777" w:rsidR="00025D2C" w:rsidRDefault="00025D2C" w:rsidP="008F21DA">
      <w:r w:rsidRPr="00847603">
        <w:t>“As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w:t>
      </w:r>
    </w:p>
    <w:p w14:paraId="249D7A27" w14:textId="77777777" w:rsidR="00650FD0" w:rsidRPr="00650FD0" w:rsidRDefault="00650FD0" w:rsidP="008F21DA">
      <w:r w:rsidRPr="00650FD0">
        <w:rPr>
          <w:b/>
          <w:bCs/>
        </w:rPr>
        <w:t xml:space="preserve">Generative A.I.: </w:t>
      </w:r>
      <w:r>
        <w:rPr>
          <w:b/>
          <w:bCs/>
        </w:rPr>
        <w:t xml:space="preserve"> </w:t>
      </w:r>
      <w:r>
        <w:t xml:space="preserve">Consider including guidance regarding the use of generative A.I. in your class. There is a comprehensive guide to possible syllabus language at the </w:t>
      </w:r>
      <w:hyperlink r:id="rId21" w:history="1">
        <w:proofErr w:type="spellStart"/>
        <w:r w:rsidRPr="00650FD0">
          <w:rPr>
            <w:rStyle w:val="Hyperlink"/>
          </w:rPr>
          <w:t>iTeachMSU</w:t>
        </w:r>
        <w:proofErr w:type="spellEnd"/>
        <w:r w:rsidRPr="00650FD0">
          <w:rPr>
            <w:rStyle w:val="Hyperlink"/>
          </w:rPr>
          <w:t xml:space="preserve"> Generative AI Syllabus Guide.</w:t>
        </w:r>
      </w:hyperlink>
    </w:p>
    <w:p w14:paraId="4863E3DD" w14:textId="77777777" w:rsidR="006233B7" w:rsidRPr="006233B7" w:rsidRDefault="006233B7" w:rsidP="008F21DA">
      <w:pPr>
        <w:pStyle w:val="Heading2"/>
      </w:pPr>
      <w:r w:rsidRPr="006233B7">
        <w:t>Other Course Policies</w:t>
      </w:r>
    </w:p>
    <w:p w14:paraId="3B2969E1" w14:textId="77777777" w:rsidR="00695C41" w:rsidRPr="008663F8" w:rsidRDefault="008663F8" w:rsidP="00A6357D">
      <w:pPr>
        <w:pStyle w:val="Heading3"/>
      </w:pPr>
      <w:r w:rsidRPr="008663F8">
        <w:t>***</w:t>
      </w:r>
      <w:r w:rsidR="00695C41" w:rsidRPr="008663F8">
        <w:t xml:space="preserve">Important Dates to </w:t>
      </w:r>
      <w:proofErr w:type="gramStart"/>
      <w:r w:rsidR="00695C41" w:rsidRPr="008663F8">
        <w:t>Remember</w:t>
      </w:r>
      <w:r w:rsidRPr="008663F8">
        <w:t>:*</w:t>
      </w:r>
      <w:proofErr w:type="gramEnd"/>
      <w:r w:rsidRPr="008663F8">
        <w:t>**</w:t>
      </w:r>
    </w:p>
    <w:p w14:paraId="3ECFB95A" w14:textId="77777777" w:rsidR="00896F29" w:rsidRDefault="008663F8" w:rsidP="00A6357D">
      <w:r w:rsidRPr="00A6357D">
        <w:t>***</w:t>
      </w:r>
      <w:r w:rsidR="006C24B5" w:rsidRPr="00A6357D">
        <w:t>Clearly list a</w:t>
      </w:r>
      <w:r w:rsidR="00CE3D2D" w:rsidRPr="00A6357D">
        <w:t>ll required dates, including the date of the final exam</w:t>
      </w:r>
      <w:r w:rsidR="00C72748" w:rsidRPr="00A6357D">
        <w:t>.</w:t>
      </w:r>
      <w:r w:rsidR="0031700F" w:rsidRPr="00A6357D">
        <w:t xml:space="preserve"> Detail the </w:t>
      </w:r>
      <w:r w:rsidR="00732BBE" w:rsidRPr="00A6357D">
        <w:t>penalty for missing the final exam.</w:t>
      </w:r>
      <w:r w:rsidR="00C72748" w:rsidRPr="00A6357D">
        <w:t xml:space="preserve"> </w:t>
      </w:r>
      <w:r w:rsidR="00CF232C" w:rsidRPr="00A6357D">
        <w:t>Add</w:t>
      </w:r>
      <w:r w:rsidR="00C80348" w:rsidRPr="00A6357D">
        <w:t xml:space="preserve"> all other pertinent dates as you see fit</w:t>
      </w:r>
      <w:r w:rsidR="00044F2C" w:rsidRPr="00A6357D">
        <w:t xml:space="preserve"> (e.g. class trips, major deadlines, </w:t>
      </w:r>
      <w:r w:rsidR="004825BE" w:rsidRPr="00A6357D">
        <w:t xml:space="preserve">guest speakers, etc.) </w:t>
      </w:r>
      <w:r w:rsidR="00695C41" w:rsidRPr="00A6357D">
        <w:t>Add a short statement that describes that all the dates and assignments are tentative</w:t>
      </w:r>
      <w:r w:rsidR="00C72748" w:rsidRPr="00A6357D">
        <w:t xml:space="preserve"> (with the exception of the final exam date</w:t>
      </w:r>
      <w:r w:rsidR="007D30CC" w:rsidRPr="00A6357D">
        <w:t>)</w:t>
      </w:r>
      <w:r w:rsidR="00695C41" w:rsidRPr="00A6357D">
        <w:t xml:space="preserve"> and can be changed at the discretion of the </w:t>
      </w:r>
      <w:proofErr w:type="gramStart"/>
      <w:r w:rsidR="00695C41" w:rsidRPr="00A6357D">
        <w:t>professor.</w:t>
      </w:r>
      <w:r w:rsidRPr="00A6357D">
        <w:t>*</w:t>
      </w:r>
      <w:proofErr w:type="gramEnd"/>
      <w:r w:rsidRPr="00A6357D">
        <w:t>**</w:t>
      </w:r>
    </w:p>
    <w:p w14:paraId="3D6767E1" w14:textId="77777777" w:rsidR="00D929C8" w:rsidRDefault="00D929C8" w:rsidP="00D929C8">
      <w:r>
        <w:t>Spring 2024 MSU Holidays and Breaks</w:t>
      </w:r>
    </w:p>
    <w:p w14:paraId="4308EA4C" w14:textId="77777777" w:rsidR="00D929C8" w:rsidRDefault="00D929C8" w:rsidP="00D929C8">
      <w:pPr>
        <w:pStyle w:val="ListParagraph"/>
        <w:numPr>
          <w:ilvl w:val="0"/>
          <w:numId w:val="13"/>
        </w:numPr>
      </w:pPr>
      <w:r>
        <w:t>Classes Begin: Monday, January 8</w:t>
      </w:r>
    </w:p>
    <w:p w14:paraId="48112AFE" w14:textId="77777777" w:rsidR="00D929C8" w:rsidRDefault="00D929C8" w:rsidP="00D929C8">
      <w:pPr>
        <w:pStyle w:val="ListParagraph"/>
        <w:numPr>
          <w:ilvl w:val="0"/>
          <w:numId w:val="13"/>
        </w:numPr>
      </w:pPr>
      <w:r>
        <w:t>Holiday – University closed: Monday, January 15</w:t>
      </w:r>
    </w:p>
    <w:p w14:paraId="55AB33C1" w14:textId="77777777" w:rsidR="00D929C8" w:rsidRDefault="00D929C8" w:rsidP="00D929C8">
      <w:pPr>
        <w:pStyle w:val="ListParagraph"/>
        <w:numPr>
          <w:ilvl w:val="0"/>
          <w:numId w:val="13"/>
        </w:numPr>
      </w:pPr>
      <w:commentRangeStart w:id="0"/>
      <w:r>
        <w:t>Classes not held: Tuesday, February 13</w:t>
      </w:r>
      <w:commentRangeEnd w:id="0"/>
      <w:r>
        <w:rPr>
          <w:rStyle w:val="CommentReference"/>
        </w:rPr>
        <w:commentReference w:id="0"/>
      </w:r>
    </w:p>
    <w:p w14:paraId="23ED5905" w14:textId="77777777" w:rsidR="00D929C8" w:rsidRDefault="00D929C8" w:rsidP="00D929C8">
      <w:pPr>
        <w:pStyle w:val="ListParagraph"/>
        <w:numPr>
          <w:ilvl w:val="0"/>
          <w:numId w:val="13"/>
        </w:numPr>
      </w:pPr>
      <w:r>
        <w:t>Spring Break, Monday, February 26 – Friday, March 1</w:t>
      </w:r>
    </w:p>
    <w:p w14:paraId="637CC97D" w14:textId="77777777" w:rsidR="00D929C8" w:rsidRDefault="00D929C8" w:rsidP="00D929C8">
      <w:pPr>
        <w:pStyle w:val="ListParagraph"/>
        <w:numPr>
          <w:ilvl w:val="0"/>
          <w:numId w:val="13"/>
        </w:numPr>
      </w:pPr>
      <w:r>
        <w:t>Middle of Semester: Monday, March 4</w:t>
      </w:r>
    </w:p>
    <w:p w14:paraId="454AB4D9" w14:textId="77777777" w:rsidR="00D929C8" w:rsidRDefault="00D929C8" w:rsidP="00D929C8">
      <w:pPr>
        <w:pStyle w:val="ListParagraph"/>
        <w:numPr>
          <w:ilvl w:val="0"/>
          <w:numId w:val="13"/>
        </w:numPr>
      </w:pPr>
      <w:r>
        <w:t>Classes End: Sunday, April 21</w:t>
      </w:r>
    </w:p>
    <w:p w14:paraId="5E08CD02" w14:textId="77777777" w:rsidR="00D929C8" w:rsidRDefault="00D929C8" w:rsidP="00D929C8">
      <w:pPr>
        <w:pStyle w:val="ListParagraph"/>
        <w:numPr>
          <w:ilvl w:val="0"/>
          <w:numId w:val="13"/>
        </w:numPr>
      </w:pPr>
      <w:r>
        <w:t>Final Exams: Monday, April 22 – Friday, April 26</w:t>
      </w:r>
    </w:p>
    <w:p w14:paraId="12ADC050" w14:textId="77777777" w:rsidR="00D929C8" w:rsidRDefault="00D929C8" w:rsidP="00D929C8">
      <w:pPr>
        <w:pStyle w:val="ListParagraph"/>
        <w:numPr>
          <w:ilvl w:val="0"/>
          <w:numId w:val="13"/>
        </w:numPr>
      </w:pPr>
      <w:r>
        <w:t>Commencements: Friday, April 26 – Sunday, April 28</w:t>
      </w:r>
    </w:p>
    <w:sectPr w:rsidR="00D929C8" w:rsidSect="00E9307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n Hof, Jeremy" w:date="2023-11-08T13:22:00Z" w:initials="JV">
    <w:p w14:paraId="2EB776D5" w14:textId="77777777" w:rsidR="00D929C8" w:rsidRDefault="00D929C8" w:rsidP="00D929C8">
      <w:pPr>
        <w:pStyle w:val="CommentText"/>
      </w:pPr>
      <w:r>
        <w:rPr>
          <w:rStyle w:val="CommentReference"/>
        </w:rPr>
        <w:annotationRef/>
      </w:r>
      <w:r>
        <w:t>Note this unique addition to the Spring 2024 calendar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B776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9A85C" w16cex:dateUtc="2023-11-08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B776D5" w16cid:durableId="2A09A8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42B95" w14:textId="77777777" w:rsidR="003747BA" w:rsidRDefault="003747BA" w:rsidP="008F21DA">
      <w:r>
        <w:separator/>
      </w:r>
    </w:p>
  </w:endnote>
  <w:endnote w:type="continuationSeparator" w:id="0">
    <w:p w14:paraId="6AB33C2A" w14:textId="77777777" w:rsidR="003747BA" w:rsidRDefault="003747BA" w:rsidP="008F21DA">
      <w:r>
        <w:continuationSeparator/>
      </w:r>
    </w:p>
  </w:endnote>
  <w:endnote w:type="continuationNotice" w:id="1">
    <w:p w14:paraId="5D436338" w14:textId="77777777" w:rsidR="00B516B1" w:rsidRDefault="00B516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4202" w14:textId="77777777" w:rsidR="003C5084" w:rsidRDefault="003C5084" w:rsidP="008F2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16AE" w14:textId="77777777" w:rsidR="003C5084" w:rsidRPr="00325457" w:rsidRDefault="003C5084" w:rsidP="008F21DA">
    <w:pPr>
      <w:pStyle w:val="Footer"/>
    </w:pPr>
    <w:r w:rsidRPr="00325457">
      <w:t>Michigan State University</w:t>
    </w:r>
    <w:r w:rsidRPr="00325457">
      <w:tab/>
    </w:r>
    <w:r w:rsidRPr="00325457">
      <w:tab/>
      <w:t xml:space="preserve">Page </w:t>
    </w:r>
    <w:r w:rsidRPr="00325457">
      <w:fldChar w:fldCharType="begin"/>
    </w:r>
    <w:r w:rsidRPr="00325457">
      <w:instrText xml:space="preserve"> PAGE </w:instrText>
    </w:r>
    <w:r w:rsidRPr="00325457">
      <w:fldChar w:fldCharType="separate"/>
    </w:r>
    <w:r>
      <w:rPr>
        <w:noProof/>
      </w:rPr>
      <w:t>5</w:t>
    </w:r>
    <w:r w:rsidRPr="0032545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ED5C" w14:textId="77777777" w:rsidR="003C5084" w:rsidRPr="00325457" w:rsidRDefault="003C5084" w:rsidP="008F21DA">
    <w:pPr>
      <w:pStyle w:val="Footer"/>
    </w:pPr>
    <w:r w:rsidRPr="00325457">
      <w:t>Michigan State University</w:t>
    </w:r>
    <w:r w:rsidRPr="00325457">
      <w:tab/>
    </w:r>
    <w:r w:rsidRPr="00325457">
      <w:tab/>
      <w:t xml:space="preserve">Page </w:t>
    </w:r>
    <w:r w:rsidRPr="00325457">
      <w:fldChar w:fldCharType="begin"/>
    </w:r>
    <w:r w:rsidRPr="00325457">
      <w:instrText xml:space="preserve"> PAGE </w:instrText>
    </w:r>
    <w:r w:rsidRPr="00325457">
      <w:fldChar w:fldCharType="separate"/>
    </w:r>
    <w:r>
      <w:rPr>
        <w:noProof/>
      </w:rPr>
      <w:t>2</w:t>
    </w:r>
    <w:r w:rsidRPr="00325457">
      <w:fldChar w:fldCharType="end"/>
    </w:r>
  </w:p>
  <w:p w14:paraId="3561D045" w14:textId="77777777" w:rsidR="003C5084" w:rsidRDefault="003C5084" w:rsidP="008F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DF08" w14:textId="77777777" w:rsidR="003747BA" w:rsidRDefault="003747BA" w:rsidP="008F21DA">
      <w:r>
        <w:separator/>
      </w:r>
    </w:p>
  </w:footnote>
  <w:footnote w:type="continuationSeparator" w:id="0">
    <w:p w14:paraId="5A51C6FA" w14:textId="77777777" w:rsidR="003747BA" w:rsidRDefault="003747BA" w:rsidP="008F21DA">
      <w:r>
        <w:continuationSeparator/>
      </w:r>
    </w:p>
  </w:footnote>
  <w:footnote w:type="continuationNotice" w:id="1">
    <w:p w14:paraId="40CF7B09" w14:textId="77777777" w:rsidR="00B516B1" w:rsidRDefault="00B516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C5EB" w14:textId="77777777" w:rsidR="003C5084" w:rsidRDefault="003C5084" w:rsidP="008F2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FD65" w14:textId="77777777" w:rsidR="003C5084" w:rsidRDefault="003C5084" w:rsidP="008F21DA">
    <w:pPr>
      <w:pStyle w:val="Title"/>
      <w:rPr>
        <w:rStyle w:val="Heading1Char"/>
        <w:color w:val="008000"/>
        <w:kern w:val="28"/>
        <w:sz w:val="28"/>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2A94" w14:textId="77777777" w:rsidR="003C5084" w:rsidRDefault="003C5084" w:rsidP="008F2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9E2514"/>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D6EE2968"/>
    <w:lvl w:ilvl="0">
      <w:start w:val="1"/>
      <w:numFmt w:val="decimal"/>
      <w:lvlText w:val="%1."/>
      <w:lvlJc w:val="left"/>
      <w:pPr>
        <w:tabs>
          <w:tab w:val="num" w:pos="720"/>
        </w:tabs>
        <w:ind w:left="720" w:hanging="360"/>
      </w:pPr>
    </w:lvl>
  </w:abstractNum>
  <w:abstractNum w:abstractNumId="2" w15:restartNumberingAfterBreak="0">
    <w:nsid w:val="051B1F8F"/>
    <w:multiLevelType w:val="hybridMultilevel"/>
    <w:tmpl w:val="EC36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416FB"/>
    <w:multiLevelType w:val="hybridMultilevel"/>
    <w:tmpl w:val="7FEA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11443"/>
    <w:multiLevelType w:val="hybridMultilevel"/>
    <w:tmpl w:val="0C7C5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F63BB7"/>
    <w:multiLevelType w:val="hybridMultilevel"/>
    <w:tmpl w:val="49F0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E2F47"/>
    <w:multiLevelType w:val="multilevel"/>
    <w:tmpl w:val="CBFC2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A02B99"/>
    <w:multiLevelType w:val="hybridMultilevel"/>
    <w:tmpl w:val="3F10D054"/>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31806788">
      <w:numFmt w:val="bullet"/>
      <w:lvlText w:val="·"/>
      <w:lvlJc w:val="left"/>
      <w:pPr>
        <w:ind w:left="2670" w:hanging="510"/>
      </w:pPr>
      <w:rPr>
        <w:rFonts w:ascii="Calibri" w:eastAsia="Cambria"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815777"/>
    <w:multiLevelType w:val="hybridMultilevel"/>
    <w:tmpl w:val="83DA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5424A"/>
    <w:multiLevelType w:val="hybridMultilevel"/>
    <w:tmpl w:val="BD08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57000"/>
    <w:multiLevelType w:val="hybridMultilevel"/>
    <w:tmpl w:val="0BCC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F52BD"/>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415708"/>
    <w:multiLevelType w:val="hybridMultilevel"/>
    <w:tmpl w:val="2D603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AD67AC"/>
    <w:multiLevelType w:val="hybridMultilevel"/>
    <w:tmpl w:val="E3C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37B30"/>
    <w:multiLevelType w:val="hybridMultilevel"/>
    <w:tmpl w:val="4F30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D1E10"/>
    <w:multiLevelType w:val="hybridMultilevel"/>
    <w:tmpl w:val="D444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736E5"/>
    <w:multiLevelType w:val="hybridMultilevel"/>
    <w:tmpl w:val="4D52B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D97AD6"/>
    <w:multiLevelType w:val="hybridMultilevel"/>
    <w:tmpl w:val="646A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448086">
    <w:abstractNumId w:val="7"/>
  </w:num>
  <w:num w:numId="2" w16cid:durableId="227955935">
    <w:abstractNumId w:val="11"/>
  </w:num>
  <w:num w:numId="3" w16cid:durableId="1331904123">
    <w:abstractNumId w:val="12"/>
  </w:num>
  <w:num w:numId="4" w16cid:durableId="942111267">
    <w:abstractNumId w:val="4"/>
  </w:num>
  <w:num w:numId="5" w16cid:durableId="1625691290">
    <w:abstractNumId w:val="14"/>
  </w:num>
  <w:num w:numId="6" w16cid:durableId="91976356">
    <w:abstractNumId w:val="13"/>
  </w:num>
  <w:num w:numId="7" w16cid:durableId="1864440051">
    <w:abstractNumId w:val="5"/>
  </w:num>
  <w:num w:numId="8" w16cid:durableId="1871910745">
    <w:abstractNumId w:val="8"/>
  </w:num>
  <w:num w:numId="9" w16cid:durableId="130826196">
    <w:abstractNumId w:val="10"/>
  </w:num>
  <w:num w:numId="10" w16cid:durableId="268467016">
    <w:abstractNumId w:val="17"/>
  </w:num>
  <w:num w:numId="11" w16cid:durableId="1667247711">
    <w:abstractNumId w:val="16"/>
  </w:num>
  <w:num w:numId="12" w16cid:durableId="649015776">
    <w:abstractNumId w:val="15"/>
  </w:num>
  <w:num w:numId="13" w16cid:durableId="2145006920">
    <w:abstractNumId w:val="9"/>
  </w:num>
  <w:num w:numId="14" w16cid:durableId="1394431971">
    <w:abstractNumId w:val="0"/>
  </w:num>
  <w:num w:numId="15" w16cid:durableId="298800357">
    <w:abstractNumId w:val="1"/>
  </w:num>
  <w:num w:numId="16" w16cid:durableId="540820229">
    <w:abstractNumId w:val="2"/>
  </w:num>
  <w:num w:numId="17" w16cid:durableId="1176305864">
    <w:abstractNumId w:val="3"/>
  </w:num>
  <w:num w:numId="18" w16cid:durableId="450629482">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Hof, Jeremy">
    <w15:presenceInfo w15:providerId="AD" w15:userId="S::vanhofje@msu.edu::aa151704-1ac3-44ac-9a8c-4d3f1f3b51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F6"/>
    <w:rsid w:val="00001572"/>
    <w:rsid w:val="000015B4"/>
    <w:rsid w:val="00002665"/>
    <w:rsid w:val="00003871"/>
    <w:rsid w:val="000119BC"/>
    <w:rsid w:val="000132C1"/>
    <w:rsid w:val="0002033C"/>
    <w:rsid w:val="000226E1"/>
    <w:rsid w:val="00025D2C"/>
    <w:rsid w:val="0003067A"/>
    <w:rsid w:val="00041CC6"/>
    <w:rsid w:val="00044F2C"/>
    <w:rsid w:val="000518DD"/>
    <w:rsid w:val="000643FF"/>
    <w:rsid w:val="00066051"/>
    <w:rsid w:val="000664F7"/>
    <w:rsid w:val="00070ABA"/>
    <w:rsid w:val="00071543"/>
    <w:rsid w:val="00077142"/>
    <w:rsid w:val="000818DC"/>
    <w:rsid w:val="00083B07"/>
    <w:rsid w:val="00095341"/>
    <w:rsid w:val="00095BBC"/>
    <w:rsid w:val="00097B33"/>
    <w:rsid w:val="000B42DE"/>
    <w:rsid w:val="000E32B2"/>
    <w:rsid w:val="000F42A9"/>
    <w:rsid w:val="000F6400"/>
    <w:rsid w:val="00103491"/>
    <w:rsid w:val="001076D8"/>
    <w:rsid w:val="00110C46"/>
    <w:rsid w:val="00114907"/>
    <w:rsid w:val="001315A5"/>
    <w:rsid w:val="001360F3"/>
    <w:rsid w:val="00147990"/>
    <w:rsid w:val="001504F9"/>
    <w:rsid w:val="0015067C"/>
    <w:rsid w:val="00162997"/>
    <w:rsid w:val="00164C29"/>
    <w:rsid w:val="00166D8D"/>
    <w:rsid w:val="00171643"/>
    <w:rsid w:val="00176F6C"/>
    <w:rsid w:val="00183373"/>
    <w:rsid w:val="00186FFF"/>
    <w:rsid w:val="0019283D"/>
    <w:rsid w:val="00194304"/>
    <w:rsid w:val="001952FB"/>
    <w:rsid w:val="001A78B0"/>
    <w:rsid w:val="001B3621"/>
    <w:rsid w:val="001B3A38"/>
    <w:rsid w:val="001B5E9E"/>
    <w:rsid w:val="001B65F9"/>
    <w:rsid w:val="001B67A9"/>
    <w:rsid w:val="001C2149"/>
    <w:rsid w:val="001C4DDB"/>
    <w:rsid w:val="001C583F"/>
    <w:rsid w:val="001D4173"/>
    <w:rsid w:val="001D6F1D"/>
    <w:rsid w:val="001E7541"/>
    <w:rsid w:val="001F7D2B"/>
    <w:rsid w:val="00217AC1"/>
    <w:rsid w:val="0022065C"/>
    <w:rsid w:val="002223D2"/>
    <w:rsid w:val="00223989"/>
    <w:rsid w:val="00223CE4"/>
    <w:rsid w:val="0023074B"/>
    <w:rsid w:val="002349C3"/>
    <w:rsid w:val="00234CDB"/>
    <w:rsid w:val="00237373"/>
    <w:rsid w:val="00237899"/>
    <w:rsid w:val="002423DE"/>
    <w:rsid w:val="002449A7"/>
    <w:rsid w:val="00250749"/>
    <w:rsid w:val="00255897"/>
    <w:rsid w:val="00256F14"/>
    <w:rsid w:val="00271447"/>
    <w:rsid w:val="00272933"/>
    <w:rsid w:val="00273010"/>
    <w:rsid w:val="00276C23"/>
    <w:rsid w:val="0027774F"/>
    <w:rsid w:val="002817AB"/>
    <w:rsid w:val="00282401"/>
    <w:rsid w:val="00291C3D"/>
    <w:rsid w:val="00295A80"/>
    <w:rsid w:val="002A37C4"/>
    <w:rsid w:val="002A3E5D"/>
    <w:rsid w:val="002A4FB2"/>
    <w:rsid w:val="002A6378"/>
    <w:rsid w:val="002A778D"/>
    <w:rsid w:val="002B2311"/>
    <w:rsid w:val="002B31C1"/>
    <w:rsid w:val="002C6565"/>
    <w:rsid w:val="002C751B"/>
    <w:rsid w:val="002D0E21"/>
    <w:rsid w:val="002D16E5"/>
    <w:rsid w:val="002D5427"/>
    <w:rsid w:val="002D5CCA"/>
    <w:rsid w:val="002E227C"/>
    <w:rsid w:val="002E438B"/>
    <w:rsid w:val="002E741E"/>
    <w:rsid w:val="002F0856"/>
    <w:rsid w:val="002F08FD"/>
    <w:rsid w:val="002F13CF"/>
    <w:rsid w:val="002F71B4"/>
    <w:rsid w:val="00306A48"/>
    <w:rsid w:val="0030758E"/>
    <w:rsid w:val="00307B6F"/>
    <w:rsid w:val="003163FC"/>
    <w:rsid w:val="0031696F"/>
    <w:rsid w:val="00316EFD"/>
    <w:rsid w:val="0031700F"/>
    <w:rsid w:val="00321E4F"/>
    <w:rsid w:val="00325457"/>
    <w:rsid w:val="00325D88"/>
    <w:rsid w:val="00327264"/>
    <w:rsid w:val="0032785D"/>
    <w:rsid w:val="00327BA5"/>
    <w:rsid w:val="003333FE"/>
    <w:rsid w:val="0033646C"/>
    <w:rsid w:val="00357136"/>
    <w:rsid w:val="003747BA"/>
    <w:rsid w:val="003915F7"/>
    <w:rsid w:val="00391F18"/>
    <w:rsid w:val="00395796"/>
    <w:rsid w:val="003B4285"/>
    <w:rsid w:val="003B7BAA"/>
    <w:rsid w:val="003C5084"/>
    <w:rsid w:val="003C5C31"/>
    <w:rsid w:val="003C7B22"/>
    <w:rsid w:val="003D007E"/>
    <w:rsid w:val="003D3139"/>
    <w:rsid w:val="003E0856"/>
    <w:rsid w:val="003E4501"/>
    <w:rsid w:val="003F027B"/>
    <w:rsid w:val="003F710A"/>
    <w:rsid w:val="004073F8"/>
    <w:rsid w:val="00413781"/>
    <w:rsid w:val="00415098"/>
    <w:rsid w:val="004167F9"/>
    <w:rsid w:val="004204F2"/>
    <w:rsid w:val="00423280"/>
    <w:rsid w:val="00424F8D"/>
    <w:rsid w:val="00434450"/>
    <w:rsid w:val="00440C2A"/>
    <w:rsid w:val="00441207"/>
    <w:rsid w:val="00446C19"/>
    <w:rsid w:val="00450938"/>
    <w:rsid w:val="004519A2"/>
    <w:rsid w:val="00461F4B"/>
    <w:rsid w:val="004667FE"/>
    <w:rsid w:val="0047646B"/>
    <w:rsid w:val="0048220D"/>
    <w:rsid w:val="004825BE"/>
    <w:rsid w:val="00483FE5"/>
    <w:rsid w:val="004853F6"/>
    <w:rsid w:val="004A3076"/>
    <w:rsid w:val="004A4186"/>
    <w:rsid w:val="004A4502"/>
    <w:rsid w:val="004B5375"/>
    <w:rsid w:val="004B57EF"/>
    <w:rsid w:val="004B5CEC"/>
    <w:rsid w:val="004C6573"/>
    <w:rsid w:val="004D7F4B"/>
    <w:rsid w:val="004E4811"/>
    <w:rsid w:val="004E7346"/>
    <w:rsid w:val="004F1382"/>
    <w:rsid w:val="00501D69"/>
    <w:rsid w:val="005076CF"/>
    <w:rsid w:val="00515D4E"/>
    <w:rsid w:val="005221F4"/>
    <w:rsid w:val="00524C3F"/>
    <w:rsid w:val="005266DC"/>
    <w:rsid w:val="00530E86"/>
    <w:rsid w:val="00540629"/>
    <w:rsid w:val="00547E88"/>
    <w:rsid w:val="00555421"/>
    <w:rsid w:val="0056238B"/>
    <w:rsid w:val="00563CCC"/>
    <w:rsid w:val="0056487E"/>
    <w:rsid w:val="005674CF"/>
    <w:rsid w:val="005826C1"/>
    <w:rsid w:val="00590DF5"/>
    <w:rsid w:val="005A6FFE"/>
    <w:rsid w:val="005A7CF2"/>
    <w:rsid w:val="005B0CE9"/>
    <w:rsid w:val="005B1A13"/>
    <w:rsid w:val="005B2095"/>
    <w:rsid w:val="005B2B65"/>
    <w:rsid w:val="005C07F1"/>
    <w:rsid w:val="005C63F6"/>
    <w:rsid w:val="005E096C"/>
    <w:rsid w:val="005F2307"/>
    <w:rsid w:val="005F2952"/>
    <w:rsid w:val="005F36F6"/>
    <w:rsid w:val="00602954"/>
    <w:rsid w:val="00605D7B"/>
    <w:rsid w:val="00612ED2"/>
    <w:rsid w:val="00621F98"/>
    <w:rsid w:val="006233B7"/>
    <w:rsid w:val="00627129"/>
    <w:rsid w:val="00631390"/>
    <w:rsid w:val="0063141F"/>
    <w:rsid w:val="00637244"/>
    <w:rsid w:val="00642D3A"/>
    <w:rsid w:val="0064341F"/>
    <w:rsid w:val="00650FD0"/>
    <w:rsid w:val="006533BD"/>
    <w:rsid w:val="00664597"/>
    <w:rsid w:val="00664AC2"/>
    <w:rsid w:val="006659CE"/>
    <w:rsid w:val="006666E6"/>
    <w:rsid w:val="0066717E"/>
    <w:rsid w:val="006727C8"/>
    <w:rsid w:val="00676A26"/>
    <w:rsid w:val="00676EE3"/>
    <w:rsid w:val="00681647"/>
    <w:rsid w:val="00687794"/>
    <w:rsid w:val="00694C7A"/>
    <w:rsid w:val="00695C41"/>
    <w:rsid w:val="00695F43"/>
    <w:rsid w:val="006971A5"/>
    <w:rsid w:val="006A46B9"/>
    <w:rsid w:val="006B2021"/>
    <w:rsid w:val="006C24B5"/>
    <w:rsid w:val="006C38DB"/>
    <w:rsid w:val="006C7143"/>
    <w:rsid w:val="006D4C47"/>
    <w:rsid w:val="006D6423"/>
    <w:rsid w:val="006E1B0F"/>
    <w:rsid w:val="006E41B2"/>
    <w:rsid w:val="006F586D"/>
    <w:rsid w:val="007016FF"/>
    <w:rsid w:val="007037EF"/>
    <w:rsid w:val="007051E2"/>
    <w:rsid w:val="007103C7"/>
    <w:rsid w:val="007165CD"/>
    <w:rsid w:val="007203B2"/>
    <w:rsid w:val="00725622"/>
    <w:rsid w:val="00732B8A"/>
    <w:rsid w:val="00732BBE"/>
    <w:rsid w:val="007359EE"/>
    <w:rsid w:val="00750A37"/>
    <w:rsid w:val="00756201"/>
    <w:rsid w:val="00764AB6"/>
    <w:rsid w:val="007659D8"/>
    <w:rsid w:val="00765A5B"/>
    <w:rsid w:val="00780984"/>
    <w:rsid w:val="0078369B"/>
    <w:rsid w:val="00787A6C"/>
    <w:rsid w:val="00797F75"/>
    <w:rsid w:val="007A51E5"/>
    <w:rsid w:val="007C5D3A"/>
    <w:rsid w:val="007D30CC"/>
    <w:rsid w:val="007D3582"/>
    <w:rsid w:val="007E76BA"/>
    <w:rsid w:val="007F089E"/>
    <w:rsid w:val="007F251A"/>
    <w:rsid w:val="007F25F1"/>
    <w:rsid w:val="007F4DC4"/>
    <w:rsid w:val="0080193D"/>
    <w:rsid w:val="0080315F"/>
    <w:rsid w:val="00821115"/>
    <w:rsid w:val="00822C0F"/>
    <w:rsid w:val="00825558"/>
    <w:rsid w:val="008523F6"/>
    <w:rsid w:val="008663F8"/>
    <w:rsid w:val="008830F9"/>
    <w:rsid w:val="00894963"/>
    <w:rsid w:val="008968AF"/>
    <w:rsid w:val="00896F29"/>
    <w:rsid w:val="00897645"/>
    <w:rsid w:val="008A3E31"/>
    <w:rsid w:val="008B16DD"/>
    <w:rsid w:val="008D2BB0"/>
    <w:rsid w:val="008D427A"/>
    <w:rsid w:val="008D611B"/>
    <w:rsid w:val="008D714C"/>
    <w:rsid w:val="008E3B23"/>
    <w:rsid w:val="008F1676"/>
    <w:rsid w:val="008F21DA"/>
    <w:rsid w:val="008F2448"/>
    <w:rsid w:val="008F7E2F"/>
    <w:rsid w:val="00912AAE"/>
    <w:rsid w:val="00921740"/>
    <w:rsid w:val="00932F71"/>
    <w:rsid w:val="00937155"/>
    <w:rsid w:val="00946DFE"/>
    <w:rsid w:val="00957742"/>
    <w:rsid w:val="00960D16"/>
    <w:rsid w:val="00961DBF"/>
    <w:rsid w:val="00971D41"/>
    <w:rsid w:val="00975A41"/>
    <w:rsid w:val="009857DF"/>
    <w:rsid w:val="0098791A"/>
    <w:rsid w:val="009935E4"/>
    <w:rsid w:val="009B3228"/>
    <w:rsid w:val="009B3602"/>
    <w:rsid w:val="009B3FB3"/>
    <w:rsid w:val="009B43D0"/>
    <w:rsid w:val="009B48D3"/>
    <w:rsid w:val="009B5A30"/>
    <w:rsid w:val="009C31AD"/>
    <w:rsid w:val="009C70AB"/>
    <w:rsid w:val="009C73DF"/>
    <w:rsid w:val="009D2DFA"/>
    <w:rsid w:val="009D53D1"/>
    <w:rsid w:val="009E028E"/>
    <w:rsid w:val="009E1984"/>
    <w:rsid w:val="009E4F65"/>
    <w:rsid w:val="009F2B0A"/>
    <w:rsid w:val="00A01C84"/>
    <w:rsid w:val="00A05248"/>
    <w:rsid w:val="00A07B6B"/>
    <w:rsid w:val="00A103D4"/>
    <w:rsid w:val="00A14CE1"/>
    <w:rsid w:val="00A15AC8"/>
    <w:rsid w:val="00A15CA7"/>
    <w:rsid w:val="00A219E3"/>
    <w:rsid w:val="00A2218C"/>
    <w:rsid w:val="00A244C5"/>
    <w:rsid w:val="00A43E90"/>
    <w:rsid w:val="00A45A50"/>
    <w:rsid w:val="00A52EED"/>
    <w:rsid w:val="00A602AC"/>
    <w:rsid w:val="00A6357D"/>
    <w:rsid w:val="00A64F35"/>
    <w:rsid w:val="00A66CC3"/>
    <w:rsid w:val="00A72169"/>
    <w:rsid w:val="00A7702C"/>
    <w:rsid w:val="00A82D2B"/>
    <w:rsid w:val="00A95273"/>
    <w:rsid w:val="00AA00D5"/>
    <w:rsid w:val="00AA377C"/>
    <w:rsid w:val="00AA7B2B"/>
    <w:rsid w:val="00AB3FA6"/>
    <w:rsid w:val="00AB4D59"/>
    <w:rsid w:val="00AB6CB6"/>
    <w:rsid w:val="00AC1F08"/>
    <w:rsid w:val="00AC614D"/>
    <w:rsid w:val="00AC7EDC"/>
    <w:rsid w:val="00AD53F2"/>
    <w:rsid w:val="00AD677F"/>
    <w:rsid w:val="00AD6C85"/>
    <w:rsid w:val="00AD7A6F"/>
    <w:rsid w:val="00AE2ADB"/>
    <w:rsid w:val="00AE322C"/>
    <w:rsid w:val="00AE3B3B"/>
    <w:rsid w:val="00AE44CF"/>
    <w:rsid w:val="00AF1F86"/>
    <w:rsid w:val="00AF3AB7"/>
    <w:rsid w:val="00AF7BAC"/>
    <w:rsid w:val="00B072B5"/>
    <w:rsid w:val="00B10F5F"/>
    <w:rsid w:val="00B32D29"/>
    <w:rsid w:val="00B516B1"/>
    <w:rsid w:val="00B53AE3"/>
    <w:rsid w:val="00B54F15"/>
    <w:rsid w:val="00B6011A"/>
    <w:rsid w:val="00B66C74"/>
    <w:rsid w:val="00B77501"/>
    <w:rsid w:val="00B83A89"/>
    <w:rsid w:val="00B8770B"/>
    <w:rsid w:val="00B90955"/>
    <w:rsid w:val="00BA45F3"/>
    <w:rsid w:val="00BA4638"/>
    <w:rsid w:val="00BB2D3D"/>
    <w:rsid w:val="00BB3DD2"/>
    <w:rsid w:val="00BC0411"/>
    <w:rsid w:val="00BD2031"/>
    <w:rsid w:val="00BD3F38"/>
    <w:rsid w:val="00BE2AF8"/>
    <w:rsid w:val="00BF1028"/>
    <w:rsid w:val="00BF39DC"/>
    <w:rsid w:val="00BF4EB9"/>
    <w:rsid w:val="00BF7E9E"/>
    <w:rsid w:val="00C041FC"/>
    <w:rsid w:val="00C113C0"/>
    <w:rsid w:val="00C1522F"/>
    <w:rsid w:val="00C20DD0"/>
    <w:rsid w:val="00C232C1"/>
    <w:rsid w:val="00C27A9B"/>
    <w:rsid w:val="00C37576"/>
    <w:rsid w:val="00C40C14"/>
    <w:rsid w:val="00C47A41"/>
    <w:rsid w:val="00C53FBB"/>
    <w:rsid w:val="00C57816"/>
    <w:rsid w:val="00C63BCB"/>
    <w:rsid w:val="00C72125"/>
    <w:rsid w:val="00C72748"/>
    <w:rsid w:val="00C769FC"/>
    <w:rsid w:val="00C771DF"/>
    <w:rsid w:val="00C80348"/>
    <w:rsid w:val="00C85C98"/>
    <w:rsid w:val="00C917DC"/>
    <w:rsid w:val="00C97104"/>
    <w:rsid w:val="00C97AB1"/>
    <w:rsid w:val="00CA3079"/>
    <w:rsid w:val="00CA6932"/>
    <w:rsid w:val="00CA7CED"/>
    <w:rsid w:val="00CB7F99"/>
    <w:rsid w:val="00CC21C1"/>
    <w:rsid w:val="00CD3109"/>
    <w:rsid w:val="00CD499C"/>
    <w:rsid w:val="00CD704C"/>
    <w:rsid w:val="00CE3D2D"/>
    <w:rsid w:val="00CE3F29"/>
    <w:rsid w:val="00CE42F4"/>
    <w:rsid w:val="00CE57C3"/>
    <w:rsid w:val="00CE60BA"/>
    <w:rsid w:val="00CF055A"/>
    <w:rsid w:val="00CF232C"/>
    <w:rsid w:val="00CF76AE"/>
    <w:rsid w:val="00D03C1B"/>
    <w:rsid w:val="00D0510A"/>
    <w:rsid w:val="00D13B05"/>
    <w:rsid w:val="00D248C7"/>
    <w:rsid w:val="00D25025"/>
    <w:rsid w:val="00D267D8"/>
    <w:rsid w:val="00D32C5A"/>
    <w:rsid w:val="00D34B41"/>
    <w:rsid w:val="00D35489"/>
    <w:rsid w:val="00D42C55"/>
    <w:rsid w:val="00D4347D"/>
    <w:rsid w:val="00D5277C"/>
    <w:rsid w:val="00D628FE"/>
    <w:rsid w:val="00D62F18"/>
    <w:rsid w:val="00D65BD4"/>
    <w:rsid w:val="00D71C1C"/>
    <w:rsid w:val="00D71D42"/>
    <w:rsid w:val="00D721A7"/>
    <w:rsid w:val="00D7550E"/>
    <w:rsid w:val="00D85979"/>
    <w:rsid w:val="00D862BB"/>
    <w:rsid w:val="00D87340"/>
    <w:rsid w:val="00D87559"/>
    <w:rsid w:val="00D87CED"/>
    <w:rsid w:val="00D87DF7"/>
    <w:rsid w:val="00D91E18"/>
    <w:rsid w:val="00D929C8"/>
    <w:rsid w:val="00D9574D"/>
    <w:rsid w:val="00DA14DA"/>
    <w:rsid w:val="00DA7CFA"/>
    <w:rsid w:val="00DA7DAF"/>
    <w:rsid w:val="00DB061A"/>
    <w:rsid w:val="00DB663A"/>
    <w:rsid w:val="00DC12D4"/>
    <w:rsid w:val="00DC74FF"/>
    <w:rsid w:val="00DD0CC6"/>
    <w:rsid w:val="00DD41A1"/>
    <w:rsid w:val="00DD5978"/>
    <w:rsid w:val="00DE1231"/>
    <w:rsid w:val="00DF150C"/>
    <w:rsid w:val="00DF4401"/>
    <w:rsid w:val="00E007E2"/>
    <w:rsid w:val="00E00B73"/>
    <w:rsid w:val="00E07368"/>
    <w:rsid w:val="00E100DF"/>
    <w:rsid w:val="00E118B0"/>
    <w:rsid w:val="00E13F2B"/>
    <w:rsid w:val="00E16BD5"/>
    <w:rsid w:val="00E17094"/>
    <w:rsid w:val="00E17ECE"/>
    <w:rsid w:val="00E20005"/>
    <w:rsid w:val="00E213CD"/>
    <w:rsid w:val="00E228DB"/>
    <w:rsid w:val="00E23389"/>
    <w:rsid w:val="00E31659"/>
    <w:rsid w:val="00E37466"/>
    <w:rsid w:val="00E4382F"/>
    <w:rsid w:val="00E46DDF"/>
    <w:rsid w:val="00E472B1"/>
    <w:rsid w:val="00E506B3"/>
    <w:rsid w:val="00E51F1B"/>
    <w:rsid w:val="00E52F04"/>
    <w:rsid w:val="00E57EF6"/>
    <w:rsid w:val="00E656AF"/>
    <w:rsid w:val="00E66C67"/>
    <w:rsid w:val="00E73699"/>
    <w:rsid w:val="00E80173"/>
    <w:rsid w:val="00E82956"/>
    <w:rsid w:val="00E84D3D"/>
    <w:rsid w:val="00E904AD"/>
    <w:rsid w:val="00E93076"/>
    <w:rsid w:val="00E97E8B"/>
    <w:rsid w:val="00EA5DE2"/>
    <w:rsid w:val="00EB4FCE"/>
    <w:rsid w:val="00ED629A"/>
    <w:rsid w:val="00EE144A"/>
    <w:rsid w:val="00EE16FB"/>
    <w:rsid w:val="00EE4234"/>
    <w:rsid w:val="00F005F1"/>
    <w:rsid w:val="00F054F8"/>
    <w:rsid w:val="00F10EAE"/>
    <w:rsid w:val="00F1239E"/>
    <w:rsid w:val="00F17680"/>
    <w:rsid w:val="00F26135"/>
    <w:rsid w:val="00F26B74"/>
    <w:rsid w:val="00F27113"/>
    <w:rsid w:val="00F2736B"/>
    <w:rsid w:val="00F33D29"/>
    <w:rsid w:val="00F43F11"/>
    <w:rsid w:val="00F47FC7"/>
    <w:rsid w:val="00F51002"/>
    <w:rsid w:val="00F6135F"/>
    <w:rsid w:val="00F6266A"/>
    <w:rsid w:val="00F76E2F"/>
    <w:rsid w:val="00F8195C"/>
    <w:rsid w:val="00F8342F"/>
    <w:rsid w:val="00F846EA"/>
    <w:rsid w:val="00F8592B"/>
    <w:rsid w:val="00F86294"/>
    <w:rsid w:val="00F924AE"/>
    <w:rsid w:val="00F9309F"/>
    <w:rsid w:val="00F97DE0"/>
    <w:rsid w:val="00FA0FD0"/>
    <w:rsid w:val="00FB5BEC"/>
    <w:rsid w:val="00FB64FA"/>
    <w:rsid w:val="00FE1BC9"/>
    <w:rsid w:val="00FE1C91"/>
    <w:rsid w:val="00FE1D3A"/>
    <w:rsid w:val="00FE6EB2"/>
    <w:rsid w:val="00FF3D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173652"/>
  <w14:defaultImageDpi w14:val="330"/>
  <w15:docId w15:val="{20139366-5C87-46AD-AED3-E4E19AAD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1DA"/>
    <w:pPr>
      <w:spacing w:after="120"/>
    </w:pPr>
    <w:rPr>
      <w:rFonts w:ascii="Calibri" w:hAnsi="Calibri"/>
      <w:sz w:val="22"/>
      <w:szCs w:val="24"/>
    </w:rPr>
  </w:style>
  <w:style w:type="paragraph" w:styleId="Heading1">
    <w:name w:val="heading 1"/>
    <w:basedOn w:val="Normal"/>
    <w:next w:val="Normal"/>
    <w:link w:val="Heading1Char"/>
    <w:autoRedefine/>
    <w:qFormat/>
    <w:rsid w:val="00025D2C"/>
    <w:pPr>
      <w:keepNext/>
      <w:keepLines/>
      <w:spacing w:before="240" w:after="240"/>
      <w:outlineLvl w:val="0"/>
    </w:pPr>
    <w:rPr>
      <w:rFonts w:asciiTheme="majorHAnsi" w:eastAsia="Times New Roman" w:hAnsiTheme="majorHAnsi"/>
      <w:b/>
      <w:bCs/>
      <w:color w:val="000000"/>
      <w:kern w:val="1"/>
      <w:sz w:val="32"/>
      <w:szCs w:val="32"/>
      <w:lang w:eastAsia="x-none"/>
    </w:rPr>
  </w:style>
  <w:style w:type="paragraph" w:styleId="Heading2">
    <w:name w:val="heading 2"/>
    <w:basedOn w:val="Normal"/>
    <w:next w:val="Normal"/>
    <w:link w:val="Heading2Char"/>
    <w:autoRedefine/>
    <w:qFormat/>
    <w:rsid w:val="00E506B3"/>
    <w:pPr>
      <w:keepNext/>
      <w:keepLines/>
      <w:spacing w:before="240" w:after="240"/>
      <w:outlineLvl w:val="1"/>
    </w:pPr>
    <w:rPr>
      <w:rFonts w:asciiTheme="majorHAnsi" w:eastAsia="Times New Roman" w:hAnsiTheme="majorHAnsi"/>
      <w:bCs/>
      <w:kern w:val="1"/>
      <w:sz w:val="32"/>
      <w:szCs w:val="26"/>
      <w:lang w:val="x-none" w:eastAsia="x-none"/>
    </w:rPr>
  </w:style>
  <w:style w:type="paragraph" w:styleId="Heading3">
    <w:name w:val="heading 3"/>
    <w:basedOn w:val="Heading2"/>
    <w:next w:val="Normal"/>
    <w:link w:val="Heading3Char"/>
    <w:autoRedefine/>
    <w:qFormat/>
    <w:rsid w:val="00A6357D"/>
    <w:pPr>
      <w:spacing w:after="120"/>
      <w:outlineLvl w:val="2"/>
    </w:pPr>
    <w:rPr>
      <w:rFonts w:asciiTheme="minorHAnsi" w:eastAsia="Cambria" w:hAnsiTheme="minorHAnsi"/>
      <w:b/>
      <w:color w:val="000000" w:themeColor="text1"/>
      <w:sz w:val="22"/>
      <w:lang w:val="en-US"/>
    </w:rPr>
  </w:style>
  <w:style w:type="paragraph" w:styleId="Heading4">
    <w:name w:val="heading 4"/>
    <w:basedOn w:val="Heading3"/>
    <w:next w:val="Normal"/>
    <w:link w:val="Heading4Char"/>
    <w:unhideWhenUsed/>
    <w:qFormat/>
    <w:rsid w:val="00A6357D"/>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5D2C"/>
    <w:rPr>
      <w:rFonts w:asciiTheme="majorHAnsi" w:eastAsia="Times New Roman" w:hAnsiTheme="majorHAnsi"/>
      <w:b/>
      <w:bCs/>
      <w:color w:val="000000"/>
      <w:kern w:val="1"/>
      <w:sz w:val="32"/>
      <w:szCs w:val="32"/>
      <w:lang w:eastAsia="x-none"/>
    </w:rPr>
  </w:style>
  <w:style w:type="character" w:customStyle="1" w:styleId="Heading2Char">
    <w:name w:val="Heading 2 Char"/>
    <w:link w:val="Heading2"/>
    <w:rsid w:val="00E506B3"/>
    <w:rPr>
      <w:rFonts w:asciiTheme="majorHAnsi" w:eastAsia="Times New Roman" w:hAnsiTheme="majorHAnsi"/>
      <w:bCs/>
      <w:kern w:val="1"/>
      <w:sz w:val="32"/>
      <w:szCs w:val="26"/>
      <w:lang w:val="x-none" w:eastAsia="x-none"/>
    </w:rPr>
  </w:style>
  <w:style w:type="character" w:customStyle="1" w:styleId="Heading3Char">
    <w:name w:val="Heading 3 Char"/>
    <w:link w:val="Heading3"/>
    <w:rsid w:val="00A6357D"/>
    <w:rPr>
      <w:rFonts w:asciiTheme="minorHAnsi" w:hAnsiTheme="minorHAnsi"/>
      <w:b/>
      <w:bCs/>
      <w:color w:val="000000" w:themeColor="text1"/>
      <w:kern w:val="1"/>
      <w:sz w:val="22"/>
      <w:szCs w:val="26"/>
      <w:lang w:eastAsia="x-none"/>
    </w:rPr>
  </w:style>
  <w:style w:type="paragraph" w:customStyle="1" w:styleId="ColorfulList-Accent11">
    <w:name w:val="Colorful List - Accent 11"/>
    <w:basedOn w:val="Paragraphs"/>
    <w:uiPriority w:val="34"/>
    <w:qFormat/>
    <w:rsid w:val="001010CF"/>
    <w:pPr>
      <w:numPr>
        <w:numId w:val="1"/>
      </w:numPr>
      <w:spacing w:after="120"/>
    </w:pPr>
  </w:style>
  <w:style w:type="paragraph" w:customStyle="1" w:styleId="Paragraphs">
    <w:name w:val="Paragraphs"/>
    <w:basedOn w:val="Normal"/>
    <w:qFormat/>
    <w:rsid w:val="001010CF"/>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GridTable21">
    <w:name w:val="Grid Table 21"/>
    <w:basedOn w:val="Normal"/>
    <w:next w:val="Normal"/>
    <w:rsid w:val="00434450"/>
  </w:style>
  <w:style w:type="character" w:styleId="Hyperlink">
    <w:name w:val="Hyperlink"/>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eastAsia="Times New Roman" w:hAnsi="Tahoma"/>
      <w:b/>
      <w:kern w:val="2"/>
    </w:rPr>
  </w:style>
  <w:style w:type="paragraph" w:styleId="Title">
    <w:name w:val="Title"/>
    <w:basedOn w:val="Normal"/>
    <w:next w:val="Normal"/>
    <w:link w:val="TitleChar"/>
    <w:autoRedefine/>
    <w:qFormat/>
    <w:rsid w:val="00F04EBE"/>
    <w:pPr>
      <w:spacing w:before="240" w:after="60"/>
      <w:outlineLvl w:val="0"/>
    </w:pPr>
    <w:rPr>
      <w:rFonts w:ascii="Arial" w:eastAsia="Times New Roman" w:hAnsi="Arial"/>
      <w:b/>
      <w:bCs/>
      <w:i/>
      <w:color w:val="008000"/>
      <w:kern w:val="28"/>
      <w:sz w:val="28"/>
      <w:szCs w:val="32"/>
    </w:rPr>
  </w:style>
  <w:style w:type="character" w:customStyle="1" w:styleId="TitleChar">
    <w:name w:val="Title Char"/>
    <w:link w:val="Title"/>
    <w:rsid w:val="00F04EBE"/>
    <w:rPr>
      <w:rFonts w:ascii="Arial" w:eastAsia="Times New Roman" w:hAnsi="Arial" w:cs="Times New Roman"/>
      <w:b/>
      <w:bCs/>
      <w:i/>
      <w:color w:val="008000"/>
      <w:kern w:val="28"/>
      <w:sz w:val="28"/>
      <w:szCs w:val="32"/>
    </w:rPr>
  </w:style>
  <w:style w:type="paragraph" w:styleId="List">
    <w:name w:val="List"/>
    <w:basedOn w:val="Normal"/>
    <w:rsid w:val="00F31C9D"/>
    <w:pPr>
      <w:ind w:left="360" w:hanging="360"/>
      <w:contextualSpacing/>
    </w:pPr>
  </w:style>
  <w:style w:type="character" w:styleId="CommentReference">
    <w:name w:val="annotation reference"/>
    <w:rsid w:val="002349C3"/>
    <w:rPr>
      <w:sz w:val="18"/>
      <w:szCs w:val="18"/>
    </w:rPr>
  </w:style>
  <w:style w:type="paragraph" w:styleId="CommentText">
    <w:name w:val="annotation text"/>
    <w:basedOn w:val="Normal"/>
    <w:link w:val="CommentTextChar"/>
    <w:rsid w:val="002349C3"/>
    <w:rPr>
      <w:sz w:val="24"/>
    </w:rPr>
  </w:style>
  <w:style w:type="character" w:customStyle="1" w:styleId="CommentTextChar">
    <w:name w:val="Comment Text Char"/>
    <w:link w:val="CommentText"/>
    <w:rsid w:val="002349C3"/>
    <w:rPr>
      <w:rFonts w:ascii="Verdana" w:hAnsi="Verdana"/>
      <w:sz w:val="24"/>
      <w:szCs w:val="24"/>
    </w:rPr>
  </w:style>
  <w:style w:type="paragraph" w:styleId="CommentSubject">
    <w:name w:val="annotation subject"/>
    <w:basedOn w:val="CommentText"/>
    <w:next w:val="CommentText"/>
    <w:link w:val="CommentSubjectChar"/>
    <w:rsid w:val="002349C3"/>
    <w:rPr>
      <w:b/>
      <w:bCs/>
      <w:sz w:val="20"/>
      <w:szCs w:val="20"/>
    </w:rPr>
  </w:style>
  <w:style w:type="character" w:customStyle="1" w:styleId="CommentSubjectChar">
    <w:name w:val="Comment Subject Char"/>
    <w:link w:val="CommentSubject"/>
    <w:rsid w:val="002349C3"/>
    <w:rPr>
      <w:rFonts w:ascii="Verdana" w:hAnsi="Verdana"/>
      <w:b/>
      <w:bCs/>
      <w:sz w:val="24"/>
      <w:szCs w:val="24"/>
    </w:rPr>
  </w:style>
  <w:style w:type="paragraph" w:styleId="BalloonText">
    <w:name w:val="Balloon Text"/>
    <w:basedOn w:val="Normal"/>
    <w:link w:val="BalloonTextChar"/>
    <w:rsid w:val="002349C3"/>
    <w:rPr>
      <w:rFonts w:ascii="Lucida Grande" w:hAnsi="Lucida Grande"/>
      <w:sz w:val="18"/>
      <w:szCs w:val="18"/>
    </w:rPr>
  </w:style>
  <w:style w:type="character" w:customStyle="1" w:styleId="BalloonTextChar">
    <w:name w:val="Balloon Text Char"/>
    <w:link w:val="BalloonText"/>
    <w:rsid w:val="002349C3"/>
    <w:rPr>
      <w:rFonts w:ascii="Lucida Grande" w:hAnsi="Lucida Grande"/>
      <w:sz w:val="18"/>
      <w:szCs w:val="18"/>
    </w:rPr>
  </w:style>
  <w:style w:type="paragraph" w:styleId="NormalWeb">
    <w:name w:val="Normal (Web)"/>
    <w:basedOn w:val="Normal"/>
    <w:uiPriority w:val="99"/>
    <w:rsid w:val="00A82D2B"/>
    <w:rPr>
      <w:rFonts w:ascii="Times New Roman" w:hAnsi="Times New Roman"/>
      <w:sz w:val="24"/>
    </w:rPr>
  </w:style>
  <w:style w:type="table" w:styleId="TableGrid">
    <w:name w:val="Table Grid"/>
    <w:basedOn w:val="TableNormal"/>
    <w:rsid w:val="00F8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448"/>
    <w:pPr>
      <w:ind w:left="720"/>
      <w:contextualSpacing/>
    </w:pPr>
  </w:style>
  <w:style w:type="character" w:styleId="Emphasis">
    <w:name w:val="Emphasis"/>
    <w:basedOn w:val="DefaultParagraphFont"/>
    <w:qFormat/>
    <w:rsid w:val="00D862BB"/>
    <w:rPr>
      <w:i/>
      <w:iCs/>
    </w:rPr>
  </w:style>
  <w:style w:type="character" w:styleId="BookTitle">
    <w:name w:val="Book Title"/>
    <w:basedOn w:val="DefaultParagraphFont"/>
    <w:qFormat/>
    <w:rsid w:val="00E506B3"/>
    <w:rPr>
      <w:rFonts w:asciiTheme="majorHAnsi" w:hAnsiTheme="majorHAnsi"/>
      <w:b/>
      <w:bCs/>
      <w:smallCaps/>
      <w:spacing w:val="5"/>
      <w:sz w:val="40"/>
    </w:rPr>
  </w:style>
  <w:style w:type="paragraph" w:styleId="NoSpacing">
    <w:name w:val="No Spacing"/>
    <w:qFormat/>
    <w:rsid w:val="009B3228"/>
    <w:rPr>
      <w:rFonts w:ascii="Calibri" w:hAnsi="Calibri"/>
      <w:sz w:val="22"/>
      <w:szCs w:val="24"/>
    </w:rPr>
  </w:style>
  <w:style w:type="paragraph" w:customStyle="1" w:styleId="Non-requiredHeading3">
    <w:name w:val="Non-required Heading 3"/>
    <w:basedOn w:val="Heading3"/>
    <w:link w:val="Non-requiredHeading3Char"/>
    <w:qFormat/>
    <w:rsid w:val="006233B7"/>
  </w:style>
  <w:style w:type="paragraph" w:styleId="BodyTextIndent">
    <w:name w:val="Body Text Indent"/>
    <w:basedOn w:val="Normal"/>
    <w:link w:val="BodyTextIndentChar"/>
    <w:rsid w:val="006233B7"/>
    <w:pPr>
      <w:overflowPunct w:val="0"/>
      <w:autoSpaceDE w:val="0"/>
      <w:autoSpaceDN w:val="0"/>
      <w:adjustRightInd w:val="0"/>
      <w:ind w:left="1080"/>
      <w:jc w:val="both"/>
      <w:textAlignment w:val="baseline"/>
    </w:pPr>
    <w:rPr>
      <w:rFonts w:ascii="Arial" w:eastAsia="Times New Roman" w:hAnsi="Arial"/>
      <w:sz w:val="24"/>
      <w:szCs w:val="20"/>
    </w:rPr>
  </w:style>
  <w:style w:type="character" w:customStyle="1" w:styleId="Non-requiredHeading3Char">
    <w:name w:val="Non-required Heading 3 Char"/>
    <w:basedOn w:val="Heading3Char"/>
    <w:link w:val="Non-requiredHeading3"/>
    <w:rsid w:val="006233B7"/>
    <w:rPr>
      <w:rFonts w:ascii="Arial Black" w:eastAsia="Times New Roman" w:hAnsi="Arial Black"/>
      <w:b/>
      <w:bCs/>
      <w:color w:val="000000" w:themeColor="text1"/>
      <w:kern w:val="1"/>
      <w:sz w:val="22"/>
      <w:szCs w:val="26"/>
      <w:lang w:val="x-none" w:eastAsia="x-none"/>
    </w:rPr>
  </w:style>
  <w:style w:type="character" w:customStyle="1" w:styleId="BodyTextIndentChar">
    <w:name w:val="Body Text Indent Char"/>
    <w:basedOn w:val="DefaultParagraphFont"/>
    <w:link w:val="BodyTextIndent"/>
    <w:rsid w:val="006233B7"/>
    <w:rPr>
      <w:rFonts w:ascii="Arial" w:eastAsia="Times New Roman" w:hAnsi="Arial"/>
      <w:sz w:val="24"/>
    </w:rPr>
  </w:style>
  <w:style w:type="character" w:styleId="Strong">
    <w:name w:val="Strong"/>
    <w:basedOn w:val="DefaultParagraphFont"/>
    <w:uiPriority w:val="22"/>
    <w:qFormat/>
    <w:rsid w:val="008523F6"/>
    <w:rPr>
      <w:b/>
      <w:bCs/>
    </w:rPr>
  </w:style>
  <w:style w:type="character" w:styleId="UnresolvedMention">
    <w:name w:val="Unresolved Mention"/>
    <w:basedOn w:val="DefaultParagraphFont"/>
    <w:uiPriority w:val="99"/>
    <w:semiHidden/>
    <w:unhideWhenUsed/>
    <w:rsid w:val="00DE1231"/>
    <w:rPr>
      <w:color w:val="605E5C"/>
      <w:shd w:val="clear" w:color="auto" w:fill="E1DFDD"/>
    </w:rPr>
  </w:style>
  <w:style w:type="character" w:customStyle="1" w:styleId="apple-converted-space">
    <w:name w:val="apple-converted-space"/>
    <w:basedOn w:val="DefaultParagraphFont"/>
    <w:rsid w:val="00DB061A"/>
  </w:style>
  <w:style w:type="table" w:styleId="GridTable1Light">
    <w:name w:val="Grid Table 1 Light"/>
    <w:basedOn w:val="TableNormal"/>
    <w:rsid w:val="00BD3F3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semiHidden/>
    <w:rsid w:val="009C31AD"/>
    <w:rPr>
      <w:rFonts w:ascii="Calibri" w:hAnsi="Calibri"/>
      <w:sz w:val="22"/>
      <w:szCs w:val="24"/>
    </w:rPr>
  </w:style>
  <w:style w:type="character" w:customStyle="1" w:styleId="Heading4Char">
    <w:name w:val="Heading 4 Char"/>
    <w:basedOn w:val="DefaultParagraphFont"/>
    <w:link w:val="Heading4"/>
    <w:rsid w:val="00A6357D"/>
    <w:rPr>
      <w:rFonts w:asciiTheme="minorHAnsi" w:hAnsiTheme="minorHAnsi"/>
      <w:b/>
      <w:bCs/>
      <w:i/>
      <w:iCs/>
      <w:color w:val="000000" w:themeColor="text1"/>
      <w:kern w:val="1"/>
      <w:sz w:val="22"/>
      <w:szCs w:val="2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0001">
      <w:bodyDiv w:val="1"/>
      <w:marLeft w:val="0"/>
      <w:marRight w:val="0"/>
      <w:marTop w:val="0"/>
      <w:marBottom w:val="0"/>
      <w:divBdr>
        <w:top w:val="none" w:sz="0" w:space="0" w:color="auto"/>
        <w:left w:val="none" w:sz="0" w:space="0" w:color="auto"/>
        <w:bottom w:val="none" w:sz="0" w:space="0" w:color="auto"/>
        <w:right w:val="none" w:sz="0" w:space="0" w:color="auto"/>
      </w:divBdr>
    </w:div>
    <w:div w:id="178737622">
      <w:bodyDiv w:val="1"/>
      <w:marLeft w:val="0"/>
      <w:marRight w:val="0"/>
      <w:marTop w:val="0"/>
      <w:marBottom w:val="0"/>
      <w:divBdr>
        <w:top w:val="none" w:sz="0" w:space="0" w:color="auto"/>
        <w:left w:val="none" w:sz="0" w:space="0" w:color="auto"/>
        <w:bottom w:val="none" w:sz="0" w:space="0" w:color="auto"/>
        <w:right w:val="none" w:sz="0" w:space="0" w:color="auto"/>
      </w:divBdr>
    </w:div>
    <w:div w:id="184948110">
      <w:bodyDiv w:val="1"/>
      <w:marLeft w:val="0"/>
      <w:marRight w:val="0"/>
      <w:marTop w:val="0"/>
      <w:marBottom w:val="0"/>
      <w:divBdr>
        <w:top w:val="none" w:sz="0" w:space="0" w:color="auto"/>
        <w:left w:val="none" w:sz="0" w:space="0" w:color="auto"/>
        <w:bottom w:val="none" w:sz="0" w:space="0" w:color="auto"/>
        <w:right w:val="none" w:sz="0" w:space="0" w:color="auto"/>
      </w:divBdr>
    </w:div>
    <w:div w:id="186143500">
      <w:bodyDiv w:val="1"/>
      <w:marLeft w:val="0"/>
      <w:marRight w:val="0"/>
      <w:marTop w:val="0"/>
      <w:marBottom w:val="0"/>
      <w:divBdr>
        <w:top w:val="none" w:sz="0" w:space="0" w:color="auto"/>
        <w:left w:val="none" w:sz="0" w:space="0" w:color="auto"/>
        <w:bottom w:val="none" w:sz="0" w:space="0" w:color="auto"/>
        <w:right w:val="none" w:sz="0" w:space="0" w:color="auto"/>
      </w:divBdr>
    </w:div>
    <w:div w:id="199710213">
      <w:bodyDiv w:val="1"/>
      <w:marLeft w:val="0"/>
      <w:marRight w:val="0"/>
      <w:marTop w:val="0"/>
      <w:marBottom w:val="0"/>
      <w:divBdr>
        <w:top w:val="none" w:sz="0" w:space="0" w:color="auto"/>
        <w:left w:val="none" w:sz="0" w:space="0" w:color="auto"/>
        <w:bottom w:val="none" w:sz="0" w:space="0" w:color="auto"/>
        <w:right w:val="none" w:sz="0" w:space="0" w:color="auto"/>
      </w:divBdr>
    </w:div>
    <w:div w:id="255288359">
      <w:bodyDiv w:val="1"/>
      <w:marLeft w:val="0"/>
      <w:marRight w:val="0"/>
      <w:marTop w:val="0"/>
      <w:marBottom w:val="0"/>
      <w:divBdr>
        <w:top w:val="none" w:sz="0" w:space="0" w:color="auto"/>
        <w:left w:val="none" w:sz="0" w:space="0" w:color="auto"/>
        <w:bottom w:val="none" w:sz="0" w:space="0" w:color="auto"/>
        <w:right w:val="none" w:sz="0" w:space="0" w:color="auto"/>
      </w:divBdr>
    </w:div>
    <w:div w:id="264508548">
      <w:bodyDiv w:val="1"/>
      <w:marLeft w:val="0"/>
      <w:marRight w:val="0"/>
      <w:marTop w:val="0"/>
      <w:marBottom w:val="0"/>
      <w:divBdr>
        <w:top w:val="none" w:sz="0" w:space="0" w:color="auto"/>
        <w:left w:val="none" w:sz="0" w:space="0" w:color="auto"/>
        <w:bottom w:val="none" w:sz="0" w:space="0" w:color="auto"/>
        <w:right w:val="none" w:sz="0" w:space="0" w:color="auto"/>
      </w:divBdr>
    </w:div>
    <w:div w:id="268051923">
      <w:bodyDiv w:val="1"/>
      <w:marLeft w:val="0"/>
      <w:marRight w:val="0"/>
      <w:marTop w:val="0"/>
      <w:marBottom w:val="0"/>
      <w:divBdr>
        <w:top w:val="none" w:sz="0" w:space="0" w:color="auto"/>
        <w:left w:val="none" w:sz="0" w:space="0" w:color="auto"/>
        <w:bottom w:val="none" w:sz="0" w:space="0" w:color="auto"/>
        <w:right w:val="none" w:sz="0" w:space="0" w:color="auto"/>
      </w:divBdr>
    </w:div>
    <w:div w:id="499346730">
      <w:bodyDiv w:val="1"/>
      <w:marLeft w:val="0"/>
      <w:marRight w:val="0"/>
      <w:marTop w:val="0"/>
      <w:marBottom w:val="0"/>
      <w:divBdr>
        <w:top w:val="none" w:sz="0" w:space="0" w:color="auto"/>
        <w:left w:val="none" w:sz="0" w:space="0" w:color="auto"/>
        <w:bottom w:val="none" w:sz="0" w:space="0" w:color="auto"/>
        <w:right w:val="none" w:sz="0" w:space="0" w:color="auto"/>
      </w:divBdr>
    </w:div>
    <w:div w:id="612246528">
      <w:bodyDiv w:val="1"/>
      <w:marLeft w:val="0"/>
      <w:marRight w:val="0"/>
      <w:marTop w:val="0"/>
      <w:marBottom w:val="0"/>
      <w:divBdr>
        <w:top w:val="none" w:sz="0" w:space="0" w:color="auto"/>
        <w:left w:val="none" w:sz="0" w:space="0" w:color="auto"/>
        <w:bottom w:val="none" w:sz="0" w:space="0" w:color="auto"/>
        <w:right w:val="none" w:sz="0" w:space="0" w:color="auto"/>
      </w:divBdr>
    </w:div>
    <w:div w:id="687753360">
      <w:bodyDiv w:val="1"/>
      <w:marLeft w:val="0"/>
      <w:marRight w:val="0"/>
      <w:marTop w:val="0"/>
      <w:marBottom w:val="0"/>
      <w:divBdr>
        <w:top w:val="none" w:sz="0" w:space="0" w:color="auto"/>
        <w:left w:val="none" w:sz="0" w:space="0" w:color="auto"/>
        <w:bottom w:val="none" w:sz="0" w:space="0" w:color="auto"/>
        <w:right w:val="none" w:sz="0" w:space="0" w:color="auto"/>
      </w:divBdr>
    </w:div>
    <w:div w:id="983657953">
      <w:bodyDiv w:val="1"/>
      <w:marLeft w:val="0"/>
      <w:marRight w:val="0"/>
      <w:marTop w:val="0"/>
      <w:marBottom w:val="0"/>
      <w:divBdr>
        <w:top w:val="none" w:sz="0" w:space="0" w:color="auto"/>
        <w:left w:val="none" w:sz="0" w:space="0" w:color="auto"/>
        <w:bottom w:val="none" w:sz="0" w:space="0" w:color="auto"/>
        <w:right w:val="none" w:sz="0" w:space="0" w:color="auto"/>
      </w:divBdr>
    </w:div>
    <w:div w:id="1108546135">
      <w:bodyDiv w:val="1"/>
      <w:marLeft w:val="0"/>
      <w:marRight w:val="0"/>
      <w:marTop w:val="0"/>
      <w:marBottom w:val="0"/>
      <w:divBdr>
        <w:top w:val="none" w:sz="0" w:space="0" w:color="auto"/>
        <w:left w:val="none" w:sz="0" w:space="0" w:color="auto"/>
        <w:bottom w:val="none" w:sz="0" w:space="0" w:color="auto"/>
        <w:right w:val="none" w:sz="0" w:space="0" w:color="auto"/>
      </w:divBdr>
    </w:div>
    <w:div w:id="1173257411">
      <w:bodyDiv w:val="1"/>
      <w:marLeft w:val="0"/>
      <w:marRight w:val="0"/>
      <w:marTop w:val="0"/>
      <w:marBottom w:val="0"/>
      <w:divBdr>
        <w:top w:val="none" w:sz="0" w:space="0" w:color="auto"/>
        <w:left w:val="none" w:sz="0" w:space="0" w:color="auto"/>
        <w:bottom w:val="none" w:sz="0" w:space="0" w:color="auto"/>
        <w:right w:val="none" w:sz="0" w:space="0" w:color="auto"/>
      </w:divBdr>
    </w:div>
    <w:div w:id="1174802813">
      <w:bodyDiv w:val="1"/>
      <w:marLeft w:val="0"/>
      <w:marRight w:val="0"/>
      <w:marTop w:val="0"/>
      <w:marBottom w:val="0"/>
      <w:divBdr>
        <w:top w:val="none" w:sz="0" w:space="0" w:color="auto"/>
        <w:left w:val="none" w:sz="0" w:space="0" w:color="auto"/>
        <w:bottom w:val="none" w:sz="0" w:space="0" w:color="auto"/>
        <w:right w:val="none" w:sz="0" w:space="0" w:color="auto"/>
      </w:divBdr>
    </w:div>
    <w:div w:id="1260597582">
      <w:bodyDiv w:val="1"/>
      <w:marLeft w:val="0"/>
      <w:marRight w:val="0"/>
      <w:marTop w:val="0"/>
      <w:marBottom w:val="0"/>
      <w:divBdr>
        <w:top w:val="none" w:sz="0" w:space="0" w:color="auto"/>
        <w:left w:val="none" w:sz="0" w:space="0" w:color="auto"/>
        <w:bottom w:val="none" w:sz="0" w:space="0" w:color="auto"/>
        <w:right w:val="none" w:sz="0" w:space="0" w:color="auto"/>
      </w:divBdr>
    </w:div>
    <w:div w:id="1267275120">
      <w:bodyDiv w:val="1"/>
      <w:marLeft w:val="0"/>
      <w:marRight w:val="0"/>
      <w:marTop w:val="0"/>
      <w:marBottom w:val="0"/>
      <w:divBdr>
        <w:top w:val="none" w:sz="0" w:space="0" w:color="auto"/>
        <w:left w:val="none" w:sz="0" w:space="0" w:color="auto"/>
        <w:bottom w:val="none" w:sz="0" w:space="0" w:color="auto"/>
        <w:right w:val="none" w:sz="0" w:space="0" w:color="auto"/>
      </w:divBdr>
    </w:div>
    <w:div w:id="1280338257">
      <w:bodyDiv w:val="1"/>
      <w:marLeft w:val="0"/>
      <w:marRight w:val="0"/>
      <w:marTop w:val="0"/>
      <w:marBottom w:val="0"/>
      <w:divBdr>
        <w:top w:val="none" w:sz="0" w:space="0" w:color="auto"/>
        <w:left w:val="none" w:sz="0" w:space="0" w:color="auto"/>
        <w:bottom w:val="none" w:sz="0" w:space="0" w:color="auto"/>
        <w:right w:val="none" w:sz="0" w:space="0" w:color="auto"/>
      </w:divBdr>
    </w:div>
    <w:div w:id="1403483458">
      <w:bodyDiv w:val="1"/>
      <w:marLeft w:val="0"/>
      <w:marRight w:val="0"/>
      <w:marTop w:val="0"/>
      <w:marBottom w:val="0"/>
      <w:divBdr>
        <w:top w:val="none" w:sz="0" w:space="0" w:color="auto"/>
        <w:left w:val="none" w:sz="0" w:space="0" w:color="auto"/>
        <w:bottom w:val="none" w:sz="0" w:space="0" w:color="auto"/>
        <w:right w:val="none" w:sz="0" w:space="0" w:color="auto"/>
      </w:divBdr>
    </w:div>
    <w:div w:id="1421609645">
      <w:bodyDiv w:val="1"/>
      <w:marLeft w:val="0"/>
      <w:marRight w:val="0"/>
      <w:marTop w:val="0"/>
      <w:marBottom w:val="0"/>
      <w:divBdr>
        <w:top w:val="none" w:sz="0" w:space="0" w:color="auto"/>
        <w:left w:val="none" w:sz="0" w:space="0" w:color="auto"/>
        <w:bottom w:val="none" w:sz="0" w:space="0" w:color="auto"/>
        <w:right w:val="none" w:sz="0" w:space="0" w:color="auto"/>
      </w:divBdr>
    </w:div>
    <w:div w:id="1438719117">
      <w:bodyDiv w:val="1"/>
      <w:marLeft w:val="0"/>
      <w:marRight w:val="0"/>
      <w:marTop w:val="0"/>
      <w:marBottom w:val="0"/>
      <w:divBdr>
        <w:top w:val="none" w:sz="0" w:space="0" w:color="auto"/>
        <w:left w:val="none" w:sz="0" w:space="0" w:color="auto"/>
        <w:bottom w:val="none" w:sz="0" w:space="0" w:color="auto"/>
        <w:right w:val="none" w:sz="0" w:space="0" w:color="auto"/>
      </w:divBdr>
    </w:div>
    <w:div w:id="1443762595">
      <w:bodyDiv w:val="1"/>
      <w:marLeft w:val="0"/>
      <w:marRight w:val="0"/>
      <w:marTop w:val="0"/>
      <w:marBottom w:val="0"/>
      <w:divBdr>
        <w:top w:val="none" w:sz="0" w:space="0" w:color="auto"/>
        <w:left w:val="none" w:sz="0" w:space="0" w:color="auto"/>
        <w:bottom w:val="none" w:sz="0" w:space="0" w:color="auto"/>
        <w:right w:val="none" w:sz="0" w:space="0" w:color="auto"/>
      </w:divBdr>
    </w:div>
    <w:div w:id="1592158625">
      <w:bodyDiv w:val="1"/>
      <w:marLeft w:val="0"/>
      <w:marRight w:val="0"/>
      <w:marTop w:val="0"/>
      <w:marBottom w:val="0"/>
      <w:divBdr>
        <w:top w:val="none" w:sz="0" w:space="0" w:color="auto"/>
        <w:left w:val="none" w:sz="0" w:space="0" w:color="auto"/>
        <w:bottom w:val="none" w:sz="0" w:space="0" w:color="auto"/>
        <w:right w:val="none" w:sz="0" w:space="0" w:color="auto"/>
      </w:divBdr>
    </w:div>
    <w:div w:id="1619797013">
      <w:bodyDiv w:val="1"/>
      <w:marLeft w:val="0"/>
      <w:marRight w:val="0"/>
      <w:marTop w:val="0"/>
      <w:marBottom w:val="0"/>
      <w:divBdr>
        <w:top w:val="none" w:sz="0" w:space="0" w:color="auto"/>
        <w:left w:val="none" w:sz="0" w:space="0" w:color="auto"/>
        <w:bottom w:val="none" w:sz="0" w:space="0" w:color="auto"/>
        <w:right w:val="none" w:sz="0" w:space="0" w:color="auto"/>
      </w:divBdr>
    </w:div>
    <w:div w:id="1705910611">
      <w:bodyDiv w:val="1"/>
      <w:marLeft w:val="0"/>
      <w:marRight w:val="0"/>
      <w:marTop w:val="0"/>
      <w:marBottom w:val="0"/>
      <w:divBdr>
        <w:top w:val="none" w:sz="0" w:space="0" w:color="auto"/>
        <w:left w:val="none" w:sz="0" w:space="0" w:color="auto"/>
        <w:bottom w:val="none" w:sz="0" w:space="0" w:color="auto"/>
        <w:right w:val="none" w:sz="0" w:space="0" w:color="auto"/>
      </w:divBdr>
    </w:div>
    <w:div w:id="1733888456">
      <w:bodyDiv w:val="1"/>
      <w:marLeft w:val="0"/>
      <w:marRight w:val="0"/>
      <w:marTop w:val="0"/>
      <w:marBottom w:val="0"/>
      <w:divBdr>
        <w:top w:val="none" w:sz="0" w:space="0" w:color="auto"/>
        <w:left w:val="none" w:sz="0" w:space="0" w:color="auto"/>
        <w:bottom w:val="none" w:sz="0" w:space="0" w:color="auto"/>
        <w:right w:val="none" w:sz="0" w:space="0" w:color="auto"/>
      </w:divBdr>
    </w:div>
    <w:div w:id="1776559035">
      <w:bodyDiv w:val="1"/>
      <w:marLeft w:val="0"/>
      <w:marRight w:val="0"/>
      <w:marTop w:val="0"/>
      <w:marBottom w:val="0"/>
      <w:divBdr>
        <w:top w:val="none" w:sz="0" w:space="0" w:color="auto"/>
        <w:left w:val="none" w:sz="0" w:space="0" w:color="auto"/>
        <w:bottom w:val="none" w:sz="0" w:space="0" w:color="auto"/>
        <w:right w:val="none" w:sz="0" w:space="0" w:color="auto"/>
      </w:divBdr>
    </w:div>
    <w:div w:id="1847819430">
      <w:bodyDiv w:val="1"/>
      <w:marLeft w:val="0"/>
      <w:marRight w:val="0"/>
      <w:marTop w:val="0"/>
      <w:marBottom w:val="0"/>
      <w:divBdr>
        <w:top w:val="none" w:sz="0" w:space="0" w:color="auto"/>
        <w:left w:val="none" w:sz="0" w:space="0" w:color="auto"/>
        <w:bottom w:val="none" w:sz="0" w:space="0" w:color="auto"/>
        <w:right w:val="none" w:sz="0" w:space="0" w:color="auto"/>
      </w:divBdr>
    </w:div>
    <w:div w:id="1851140519">
      <w:bodyDiv w:val="1"/>
      <w:marLeft w:val="0"/>
      <w:marRight w:val="0"/>
      <w:marTop w:val="0"/>
      <w:marBottom w:val="0"/>
      <w:divBdr>
        <w:top w:val="none" w:sz="0" w:space="0" w:color="auto"/>
        <w:left w:val="none" w:sz="0" w:space="0" w:color="auto"/>
        <w:bottom w:val="none" w:sz="0" w:space="0" w:color="auto"/>
        <w:right w:val="none" w:sz="0" w:space="0" w:color="auto"/>
      </w:divBdr>
    </w:div>
    <w:div w:id="1903249383">
      <w:bodyDiv w:val="1"/>
      <w:marLeft w:val="0"/>
      <w:marRight w:val="0"/>
      <w:marTop w:val="0"/>
      <w:marBottom w:val="0"/>
      <w:divBdr>
        <w:top w:val="none" w:sz="0" w:space="0" w:color="auto"/>
        <w:left w:val="none" w:sz="0" w:space="0" w:color="auto"/>
        <w:bottom w:val="none" w:sz="0" w:space="0" w:color="auto"/>
        <w:right w:val="none" w:sz="0" w:space="0" w:color="auto"/>
      </w:divBdr>
    </w:div>
    <w:div w:id="1998919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zoom.us/hc/en-us/articles/115000332726-Waiting-Room" TargetMode="External"/><Relationship Id="rId18" Type="http://schemas.openxmlformats.org/officeDocument/2006/relationships/hyperlink" Target="teachingcenter.msu.ed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iteach.msu.edu/pathways/391/playlis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mote.msu.edu/teaching/zoom-best-practices.html" TargetMode="External"/><Relationship Id="rId17" Type="http://schemas.openxmlformats.org/officeDocument/2006/relationships/hyperlink" Target="https://remote.msu.edu/learning/index.html" TargetMode="Externa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caps.msu.edu/" TargetMode="External"/><Relationship Id="rId20" Type="http://schemas.openxmlformats.org/officeDocument/2006/relationships/hyperlink" Target="https://reg.msu.edu/academicprograms/Print.aspx?Section=53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ucation.msu.edu/resources/wp-content/uploads/sites/48/2020/09/Video-Conference-Policies-for-Camera-Use.pdf" TargetMode="External"/><Relationship Id="rId23" Type="http://schemas.microsoft.com/office/2011/relationships/commentsExtended" Target="commentsExtended.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eg.msu.edu/ROInfo/Calendar/FinalExam.asp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ch.msu.edu/network/telecommunications/" TargetMode="External"/><Relationship Id="rId22" Type="http://schemas.openxmlformats.org/officeDocument/2006/relationships/comments" Target="comments.xm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hofje\OneDrive%20-%20Michigan%20State%20University\Documents\Accessibility\Broad_Accessible_Syllabus_Short_2023_8_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FCAF395CE6D04A9265A6C28B7B3B6D" ma:contentTypeVersion="14" ma:contentTypeDescription="Create a new document." ma:contentTypeScope="" ma:versionID="378abc84fba056d7e29c6a99d23d2ba1">
  <xsd:schema xmlns:xsd="http://www.w3.org/2001/XMLSchema" xmlns:xs="http://www.w3.org/2001/XMLSchema" xmlns:p="http://schemas.microsoft.com/office/2006/metadata/properties" xmlns:ns3="03af2c84-cc2c-4694-b955-e26b6a046456" xmlns:ns4="f0008a60-cd14-4817-b80e-30c9cc66fb97" targetNamespace="http://schemas.microsoft.com/office/2006/metadata/properties" ma:root="true" ma:fieldsID="43309db888787c18194346920106e6ae" ns3:_="" ns4:_="">
    <xsd:import namespace="03af2c84-cc2c-4694-b955-e26b6a046456"/>
    <xsd:import namespace="f0008a60-cd14-4817-b80e-30c9cc66f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f2c84-cc2c-4694-b955-e26b6a0464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008a60-cd14-4817-b80e-30c9cc66fb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10B53-4C9C-497E-AE7F-D3C40EC97EC6}">
  <ds:schemaRefs>
    <ds:schemaRef ds:uri="http://schemas.microsoft.com/sharepoint/v3/contenttype/forms"/>
  </ds:schemaRefs>
</ds:datastoreItem>
</file>

<file path=customXml/itemProps2.xml><?xml version="1.0" encoding="utf-8"?>
<ds:datastoreItem xmlns:ds="http://schemas.openxmlformats.org/officeDocument/2006/customXml" ds:itemID="{4CAE0E74-BA9B-4984-9783-26ED7940C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f2c84-cc2c-4694-b955-e26b6a046456"/>
    <ds:schemaRef ds:uri="f0008a60-cd14-4817-b80e-30c9cc66f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9A691-E32B-48B6-BC39-B4E58F5861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6F4DBB-C855-461E-89E9-ADE27015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Broad_Accessible_Syllabus_Short_2023_8_7</Template>
  <TotalTime>34</TotalTime>
  <Pages>5</Pages>
  <Words>1395</Words>
  <Characters>8586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CSUS - ATCS</Company>
  <LinksUpToDate>false</LinksUpToDate>
  <CharactersWithSpaces>9962</CharactersWithSpaces>
  <SharedDoc>false</SharedDoc>
  <HLinks>
    <vt:vector size="54" baseType="variant">
      <vt:variant>
        <vt:i4>21</vt:i4>
      </vt:variant>
      <vt:variant>
        <vt:i4>24</vt:i4>
      </vt:variant>
      <vt:variant>
        <vt:i4>0</vt:i4>
      </vt:variant>
      <vt:variant>
        <vt:i4>5</vt:i4>
      </vt:variant>
      <vt:variant>
        <vt:lpwstr>http://splife.studentlife.msu.edu/regulations/general-student-regulations</vt:lpwstr>
      </vt:variant>
      <vt:variant>
        <vt:lpwstr/>
      </vt:variant>
      <vt:variant>
        <vt:i4>1376272</vt:i4>
      </vt:variant>
      <vt:variant>
        <vt:i4>21</vt:i4>
      </vt:variant>
      <vt:variant>
        <vt:i4>0</vt:i4>
      </vt:variant>
      <vt:variant>
        <vt:i4>5</vt:i4>
      </vt:variant>
      <vt:variant>
        <vt:lpwstr>http://splife.studentlife.msu.edu/academic-freedom-for-students-at-michigan-state-university</vt:lpwstr>
      </vt:variant>
      <vt:variant>
        <vt:lpwstr/>
      </vt:variant>
      <vt:variant>
        <vt:i4>1376272</vt:i4>
      </vt:variant>
      <vt:variant>
        <vt:i4>18</vt:i4>
      </vt:variant>
      <vt:variant>
        <vt:i4>0</vt:i4>
      </vt:variant>
      <vt:variant>
        <vt:i4>5</vt:i4>
      </vt:variant>
      <vt:variant>
        <vt:lpwstr>http://splife.studentlife.msu.edu/academic-freedom-for-students-at-michigan-state-university</vt:lpwstr>
      </vt:variant>
      <vt:variant>
        <vt:lpwstr/>
      </vt:variant>
      <vt:variant>
        <vt:i4>589842</vt:i4>
      </vt:variant>
      <vt:variant>
        <vt:i4>15</vt:i4>
      </vt:variant>
      <vt:variant>
        <vt:i4>0</vt:i4>
      </vt:variant>
      <vt:variant>
        <vt:i4>5</vt:i4>
      </vt:variant>
      <vt:variant>
        <vt:lpwstr>https://www.msu.edu/~ombud/academic-integrity/index.html</vt:lpwstr>
      </vt:variant>
      <vt:variant>
        <vt:lpwstr/>
      </vt:variant>
      <vt:variant>
        <vt:i4>2293865</vt:i4>
      </vt:variant>
      <vt:variant>
        <vt:i4>12</vt:i4>
      </vt:variant>
      <vt:variant>
        <vt:i4>0</vt:i4>
      </vt:variant>
      <vt:variant>
        <vt:i4>5</vt:i4>
      </vt:variant>
      <vt:variant>
        <vt:lpwstr>http://www.msu.edu/</vt:lpwstr>
      </vt:variant>
      <vt:variant>
        <vt:lpwstr/>
      </vt:variant>
      <vt:variant>
        <vt:i4>3145830</vt:i4>
      </vt:variant>
      <vt:variant>
        <vt:i4>9</vt:i4>
      </vt:variant>
      <vt:variant>
        <vt:i4>0</vt:i4>
      </vt:variant>
      <vt:variant>
        <vt:i4>5</vt:i4>
      </vt:variant>
      <vt:variant>
        <vt:lpwstr>http://splife.studentlife.msu.edu/</vt:lpwstr>
      </vt:variant>
      <vt:variant>
        <vt:lpwstr/>
      </vt:variant>
      <vt:variant>
        <vt:i4>1376272</vt:i4>
      </vt:variant>
      <vt:variant>
        <vt:i4>6</vt:i4>
      </vt:variant>
      <vt:variant>
        <vt:i4>0</vt:i4>
      </vt:variant>
      <vt:variant>
        <vt:i4>5</vt:i4>
      </vt:variant>
      <vt:variant>
        <vt:lpwstr>http://splife.studentlife.msu.edu/academic-freedom-for-students-at-michigan-state-university</vt:lpwstr>
      </vt:variant>
      <vt:variant>
        <vt:lpwstr/>
      </vt:variant>
      <vt:variant>
        <vt:i4>720924</vt:i4>
      </vt:variant>
      <vt:variant>
        <vt:i4>3</vt:i4>
      </vt:variant>
      <vt:variant>
        <vt:i4>0</vt:i4>
      </vt:variant>
      <vt:variant>
        <vt:i4>5</vt:i4>
      </vt:variant>
      <vt:variant>
        <vt:lpwstr>http://help.d2l.msu.edu/</vt:lpwstr>
      </vt:variant>
      <vt:variant>
        <vt:lpwstr/>
      </vt:variant>
      <vt:variant>
        <vt:i4>2424885</vt:i4>
      </vt:variant>
      <vt:variant>
        <vt:i4>0</vt:i4>
      </vt:variant>
      <vt:variant>
        <vt:i4>0</vt:i4>
      </vt:variant>
      <vt:variant>
        <vt:i4>5</vt:i4>
      </vt:variant>
      <vt:variant>
        <vt:lpwstr>http://www2.lib.msu.edu/about/dls/division-dls.jsp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creator>Van Hof, Jeremy</dc:creator>
  <cp:lastModifiedBy>Van Hof, Jeremy</cp:lastModifiedBy>
  <cp:revision>24</cp:revision>
  <cp:lastPrinted>2017-07-26T15:21:00Z</cp:lastPrinted>
  <dcterms:created xsi:type="dcterms:W3CDTF">2023-11-08T20:57:00Z</dcterms:created>
  <dcterms:modified xsi:type="dcterms:W3CDTF">2023-12-18T03:12:00Z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0x01010011FCAF395CE6D04A9265A6C28B7B3B6D</vt:lpwstr>
  </property>
</Properties>
</file>